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Pr="00F06ABC" w:rsidRDefault="00A21218" w:rsidP="00793A4B">
      <w:pPr>
        <w:pStyle w:val="Header"/>
        <w:rPr>
          <w:rFonts w:cstheme="minorHAnsi"/>
        </w:rPr>
      </w:pPr>
      <w:r w:rsidRPr="00F06ABC">
        <w:rPr>
          <w:rFonts w:cstheme="minorHAnsi"/>
          <w:b/>
          <w:smallCaps/>
          <w:noProof/>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Pr="00036291" w:rsidRDefault="00793A4B" w:rsidP="00793A4B">
      <w:pPr>
        <w:pStyle w:val="Header"/>
        <w:rPr>
          <w:rFonts w:cstheme="minorHAnsi"/>
          <w:sz w:val="24"/>
          <w:szCs w:val="24"/>
        </w:rPr>
      </w:pPr>
    </w:p>
    <w:p w14:paraId="6251B25F" w14:textId="6E3EDA20" w:rsidR="00015C5D" w:rsidRPr="00036291" w:rsidRDefault="0077261F" w:rsidP="00036291">
      <w:pPr>
        <w:tabs>
          <w:tab w:val="left" w:pos="3011"/>
        </w:tabs>
        <w:jc w:val="center"/>
        <w:rPr>
          <w:rFonts w:cstheme="minorHAnsi"/>
          <w:b/>
          <w:bCs/>
          <w:sz w:val="28"/>
          <w:szCs w:val="28"/>
        </w:rPr>
      </w:pPr>
      <w:r>
        <w:rPr>
          <w:rFonts w:cstheme="minorHAnsi"/>
          <w:b/>
          <w:bCs/>
          <w:sz w:val="28"/>
          <w:szCs w:val="28"/>
        </w:rPr>
        <w:t xml:space="preserve">Weight Management Coordinator for </w:t>
      </w:r>
      <w:r w:rsidR="0085617B">
        <w:rPr>
          <w:rFonts w:cstheme="minorHAnsi"/>
          <w:b/>
          <w:bCs/>
          <w:sz w:val="28"/>
          <w:szCs w:val="28"/>
        </w:rPr>
        <w:t>Southwark</w:t>
      </w:r>
      <w:r>
        <w:rPr>
          <w:rFonts w:cstheme="minorHAnsi"/>
          <w:b/>
          <w:bCs/>
          <w:sz w:val="28"/>
          <w:szCs w:val="28"/>
        </w:rPr>
        <w:t xml:space="preserve"> </w:t>
      </w:r>
      <w:r w:rsidR="008F5BF9">
        <w:rPr>
          <w:rFonts w:cstheme="minorHAnsi"/>
          <w:b/>
          <w:bCs/>
          <w:sz w:val="28"/>
          <w:szCs w:val="28"/>
        </w:rPr>
        <w:t>– Maternity Cover</w:t>
      </w:r>
    </w:p>
    <w:p w14:paraId="6251B260" w14:textId="77777777" w:rsidR="00414D25" w:rsidRPr="00036291" w:rsidRDefault="00414D25" w:rsidP="00036291">
      <w:pPr>
        <w:jc w:val="center"/>
        <w:rPr>
          <w:rFonts w:cstheme="minorHAnsi"/>
          <w:b/>
          <w:color w:val="29B586"/>
          <w:sz w:val="24"/>
          <w:szCs w:val="24"/>
        </w:rPr>
      </w:pPr>
      <w:r w:rsidRPr="00036291">
        <w:rPr>
          <w:rFonts w:cstheme="minorHAnsi"/>
          <w:b/>
          <w:bCs/>
          <w:color w:val="29B586"/>
          <w:sz w:val="24"/>
          <w:szCs w:val="24"/>
        </w:rPr>
        <w:t>JOB DESCRIPTION</w:t>
      </w:r>
    </w:p>
    <w:p w14:paraId="33ECEF6B" w14:textId="77777777" w:rsidR="00C454A8" w:rsidRPr="00036291" w:rsidRDefault="00C454A8" w:rsidP="00C454A8">
      <w:pPr>
        <w:spacing w:after="0"/>
        <w:ind w:left="368"/>
        <w:jc w:val="center"/>
        <w:rPr>
          <w:rFonts w:cstheme="minorHAnsi"/>
          <w:b/>
          <w:sz w:val="24"/>
          <w:szCs w:val="24"/>
        </w:rPr>
      </w:pPr>
    </w:p>
    <w:p w14:paraId="0BE0B900" w14:textId="77777777" w:rsidR="006E5E44" w:rsidRPr="00036291" w:rsidRDefault="006E5E44" w:rsidP="006E5E44">
      <w:pPr>
        <w:rPr>
          <w:rFonts w:cstheme="minorHAnsi"/>
          <w:b/>
          <w:color w:val="29B586"/>
          <w:sz w:val="24"/>
          <w:szCs w:val="24"/>
        </w:rPr>
      </w:pPr>
      <w:r w:rsidRPr="00036291">
        <w:rPr>
          <w:rFonts w:cstheme="minorHAnsi"/>
          <w:b/>
          <w:color w:val="29B586"/>
          <w:sz w:val="24"/>
          <w:szCs w:val="24"/>
        </w:rPr>
        <w:t>MAIN PURPOSE</w:t>
      </w:r>
    </w:p>
    <w:p w14:paraId="7F9B335B" w14:textId="2A24AC6A" w:rsidR="00A5758E" w:rsidRPr="00DB43B2" w:rsidRDefault="00A5758E" w:rsidP="00A5758E">
      <w:pPr>
        <w:spacing w:after="0" w:line="240" w:lineRule="auto"/>
        <w:jc w:val="both"/>
        <w:rPr>
          <w:rFonts w:cs="Arial"/>
          <w:color w:val="333333"/>
        </w:rPr>
      </w:pPr>
      <w:r w:rsidRPr="00DB43B2">
        <w:t xml:space="preserve">The Weight Management Coordinators key </w:t>
      </w:r>
      <w:r w:rsidRPr="00DB43B2">
        <w:rPr>
          <w:rFonts w:cs="Arial"/>
          <w:color w:val="333333"/>
        </w:rPr>
        <w:t xml:space="preserve">responsibilities are to co-ordinate the Weight Management service delivery as part of the </w:t>
      </w:r>
      <w:r w:rsidR="0085617B">
        <w:rPr>
          <w:rFonts w:cs="Arial"/>
          <w:color w:val="333333"/>
        </w:rPr>
        <w:t>Southwark</w:t>
      </w:r>
      <w:r w:rsidR="00B22CE7">
        <w:rPr>
          <w:rFonts w:cs="Arial"/>
          <w:color w:val="333333"/>
        </w:rPr>
        <w:t xml:space="preserve"> Children and Young People Weight Management</w:t>
      </w:r>
      <w:r w:rsidRPr="00DB43B2">
        <w:rPr>
          <w:rFonts w:cs="Arial"/>
          <w:color w:val="333333"/>
        </w:rPr>
        <w:t xml:space="preserve"> Service</w:t>
      </w:r>
      <w:r w:rsidR="00B22CE7">
        <w:rPr>
          <w:rFonts w:cs="Arial"/>
          <w:color w:val="333333"/>
        </w:rPr>
        <w:t>s</w:t>
      </w:r>
      <w:r w:rsidRPr="00DB43B2">
        <w:rPr>
          <w:rFonts w:cs="Arial"/>
          <w:color w:val="333333"/>
        </w:rPr>
        <w:t>. The post holder will:</w:t>
      </w:r>
    </w:p>
    <w:p w14:paraId="000E19A2" w14:textId="77777777" w:rsidR="00A5758E" w:rsidRPr="00DB43B2" w:rsidRDefault="00A5758E" w:rsidP="00A5758E">
      <w:pPr>
        <w:spacing w:after="0" w:line="240" w:lineRule="auto"/>
        <w:jc w:val="both"/>
        <w:rPr>
          <w:rFonts w:cs="Arial"/>
          <w:color w:val="333333"/>
        </w:rPr>
      </w:pPr>
    </w:p>
    <w:p w14:paraId="37F9FACC" w14:textId="3CCB5728" w:rsidR="00A5758E" w:rsidRPr="00DB43B2" w:rsidRDefault="00A5758E" w:rsidP="00434ED1">
      <w:pPr>
        <w:numPr>
          <w:ilvl w:val="0"/>
          <w:numId w:val="3"/>
        </w:numPr>
        <w:spacing w:after="0" w:line="240" w:lineRule="auto"/>
        <w:contextualSpacing/>
        <w:jc w:val="both"/>
      </w:pPr>
      <w:r w:rsidRPr="00DB43B2">
        <w:rPr>
          <w:rFonts w:cs="Arial"/>
          <w:color w:val="333333"/>
        </w:rPr>
        <w:t xml:space="preserve">Provide a leadership role in the planning, development, </w:t>
      </w:r>
      <w:r w:rsidR="002A7119" w:rsidRPr="00DB43B2">
        <w:rPr>
          <w:rFonts w:cs="Arial"/>
          <w:color w:val="333333"/>
        </w:rPr>
        <w:t>implementation,</w:t>
      </w:r>
      <w:r w:rsidRPr="00DB43B2">
        <w:rPr>
          <w:rFonts w:cs="Arial"/>
          <w:color w:val="333333"/>
        </w:rPr>
        <w:t xml:space="preserve"> and co-ordination of the Weight Management Service. </w:t>
      </w:r>
    </w:p>
    <w:p w14:paraId="0C173EA1" w14:textId="77777777" w:rsidR="00A5758E" w:rsidRPr="00DB43B2" w:rsidRDefault="00A5758E" w:rsidP="00434ED1">
      <w:pPr>
        <w:numPr>
          <w:ilvl w:val="0"/>
          <w:numId w:val="3"/>
        </w:numPr>
        <w:spacing w:after="0" w:line="240" w:lineRule="auto"/>
        <w:contextualSpacing/>
        <w:jc w:val="both"/>
      </w:pPr>
      <w:r w:rsidRPr="00DB43B2">
        <w:rPr>
          <w:rFonts w:cs="Arial"/>
          <w:color w:val="333333"/>
        </w:rPr>
        <w:t xml:space="preserve">To support the development and implementation of both a child and adult </w:t>
      </w:r>
      <w:r>
        <w:rPr>
          <w:rFonts w:cs="Arial"/>
          <w:color w:val="333333"/>
        </w:rPr>
        <w:t xml:space="preserve">weight management </w:t>
      </w:r>
      <w:r w:rsidRPr="00DB43B2">
        <w:rPr>
          <w:rFonts w:cs="Arial"/>
          <w:color w:val="333333"/>
        </w:rPr>
        <w:t xml:space="preserve">community engagement strategy which targets specific groups in </w:t>
      </w:r>
      <w:r w:rsidRPr="00DB43B2">
        <w:t xml:space="preserve">areas of greatest need, </w:t>
      </w:r>
      <w:r w:rsidRPr="00DB43B2">
        <w:rPr>
          <w:rFonts w:cs="Arial"/>
          <w:color w:val="333333"/>
        </w:rPr>
        <w:t xml:space="preserve">to tackle inequalities in health through promoting and supporting people to develop healthier behaviours and lifestyle choices. </w:t>
      </w:r>
    </w:p>
    <w:p w14:paraId="72CA516B" w14:textId="40B52A19" w:rsidR="00A5758E" w:rsidRPr="00DB43B2" w:rsidRDefault="00A5758E" w:rsidP="00434ED1">
      <w:pPr>
        <w:numPr>
          <w:ilvl w:val="0"/>
          <w:numId w:val="1"/>
        </w:numPr>
        <w:spacing w:after="0" w:line="240" w:lineRule="auto"/>
        <w:contextualSpacing/>
        <w:jc w:val="both"/>
      </w:pPr>
      <w:r w:rsidRPr="00DB43B2">
        <w:rPr>
          <w:rFonts w:cs="Arial"/>
        </w:rPr>
        <w:t xml:space="preserve">To take accountability and responsibility for KPIs and ensure weekly/monthly updates are provided to the </w:t>
      </w:r>
      <w:r w:rsidR="00B22CE7">
        <w:rPr>
          <w:rFonts w:cs="Arial"/>
        </w:rPr>
        <w:t>Commissioners</w:t>
      </w:r>
      <w:r w:rsidRPr="00DB43B2">
        <w:rPr>
          <w:rFonts w:cs="Arial"/>
        </w:rPr>
        <w:t>.</w:t>
      </w:r>
    </w:p>
    <w:p w14:paraId="56A27925" w14:textId="77777777" w:rsidR="00A5758E" w:rsidRDefault="00A5758E" w:rsidP="00434ED1">
      <w:pPr>
        <w:numPr>
          <w:ilvl w:val="0"/>
          <w:numId w:val="3"/>
        </w:numPr>
        <w:spacing w:after="0" w:line="240" w:lineRule="auto"/>
        <w:contextualSpacing/>
        <w:jc w:val="both"/>
      </w:pPr>
      <w:r w:rsidRPr="00DB43B2">
        <w:t>A technical lead to improve on professional development and support the team to do the same, ensuring audits and observations are scheduled regularly</w:t>
      </w:r>
    </w:p>
    <w:p w14:paraId="6D033E4E" w14:textId="77777777" w:rsidR="00A5758E" w:rsidRPr="00DB43B2" w:rsidRDefault="00A5758E" w:rsidP="00434ED1">
      <w:pPr>
        <w:pStyle w:val="ListParagraph"/>
        <w:numPr>
          <w:ilvl w:val="0"/>
          <w:numId w:val="3"/>
        </w:numPr>
        <w:spacing w:after="200" w:line="276" w:lineRule="auto"/>
      </w:pPr>
      <w:r w:rsidRPr="00DB43B2">
        <w:t xml:space="preserve">To </w:t>
      </w:r>
      <w:r>
        <w:t>support a</w:t>
      </w:r>
      <w:r w:rsidRPr="00DB43B2">
        <w:t xml:space="preserve"> clinical caseload of complex individuals wit</w:t>
      </w:r>
      <w:r>
        <w:t>h weight management and to</w:t>
      </w:r>
      <w:r w:rsidRPr="000A02F1">
        <w:t xml:space="preserve"> pr</w:t>
      </w:r>
      <w:r>
        <w:t>ovide clinical lead and direct s</w:t>
      </w:r>
      <w:r w:rsidRPr="000A02F1">
        <w:t xml:space="preserve">upport for MDT assessment, clinical, treatment selection, evaluation of treatment, setting up reviews as required, and discharge planning, </w:t>
      </w:r>
    </w:p>
    <w:p w14:paraId="1379EBD3" w14:textId="666D1EE1" w:rsidR="006E5E44" w:rsidRDefault="006E5E44" w:rsidP="006E5E44">
      <w:pPr>
        <w:autoSpaceDE w:val="0"/>
        <w:autoSpaceDN w:val="0"/>
        <w:adjustRightInd w:val="0"/>
        <w:spacing w:after="0" w:line="240" w:lineRule="auto"/>
        <w:rPr>
          <w:rFonts w:cstheme="minorHAnsi"/>
        </w:rPr>
      </w:pPr>
    </w:p>
    <w:p w14:paraId="37895705" w14:textId="2ADC22F9" w:rsidR="00FA570E" w:rsidRDefault="00FA570E" w:rsidP="006E5E44">
      <w:pPr>
        <w:autoSpaceDE w:val="0"/>
        <w:autoSpaceDN w:val="0"/>
        <w:adjustRightInd w:val="0"/>
        <w:spacing w:after="0" w:line="240" w:lineRule="auto"/>
        <w:rPr>
          <w:rFonts w:cstheme="minorHAnsi"/>
        </w:rPr>
      </w:pPr>
    </w:p>
    <w:p w14:paraId="5A368139" w14:textId="77777777" w:rsidR="00FA570E" w:rsidRPr="00F06ABC" w:rsidRDefault="00FA570E" w:rsidP="006E5E44">
      <w:pPr>
        <w:autoSpaceDE w:val="0"/>
        <w:autoSpaceDN w:val="0"/>
        <w:adjustRightInd w:val="0"/>
        <w:spacing w:after="0" w:line="240" w:lineRule="auto"/>
        <w:rPr>
          <w:rFonts w:cstheme="minorHAnsi"/>
        </w:rPr>
      </w:pPr>
    </w:p>
    <w:p w14:paraId="4758B6F9" w14:textId="2474703B" w:rsidR="006E5E44" w:rsidRPr="00036291" w:rsidRDefault="006E5E44" w:rsidP="006E5E44">
      <w:pPr>
        <w:spacing w:after="270" w:line="248" w:lineRule="auto"/>
        <w:ind w:right="9"/>
        <w:jc w:val="both"/>
        <w:rPr>
          <w:rFonts w:cstheme="minorHAnsi"/>
          <w:b/>
          <w:color w:val="29B586"/>
          <w:sz w:val="24"/>
          <w:szCs w:val="24"/>
        </w:rPr>
      </w:pPr>
      <w:r w:rsidRPr="00036291">
        <w:rPr>
          <w:rFonts w:cstheme="minorHAnsi"/>
          <w:b/>
          <w:color w:val="29B586"/>
          <w:sz w:val="24"/>
          <w:szCs w:val="24"/>
        </w:rPr>
        <w:t xml:space="preserve"> SUMMARY OF RESPONSIBILITIES AND DUTIES </w:t>
      </w:r>
    </w:p>
    <w:p w14:paraId="3B7F2331" w14:textId="77777777" w:rsidR="00D60794" w:rsidRPr="007F71CE" w:rsidRDefault="00D60794" w:rsidP="00434ED1">
      <w:pPr>
        <w:pStyle w:val="ListParagraph"/>
        <w:numPr>
          <w:ilvl w:val="0"/>
          <w:numId w:val="4"/>
        </w:numPr>
        <w:spacing w:after="0" w:line="276" w:lineRule="auto"/>
      </w:pPr>
      <w:r w:rsidRPr="00D605C1">
        <w:t xml:space="preserve">To line manage a team of MDT of nutritionists and physical activity specialists and be responsible for supervision and day to day management of defined colleagues. </w:t>
      </w:r>
    </w:p>
    <w:p w14:paraId="1775E2CC" w14:textId="6E7E2A1B" w:rsidR="00D60794" w:rsidRDefault="00B22CE7" w:rsidP="00434ED1">
      <w:pPr>
        <w:pStyle w:val="ListParagraph"/>
        <w:numPr>
          <w:ilvl w:val="0"/>
          <w:numId w:val="4"/>
        </w:numPr>
        <w:spacing w:after="0" w:line="276" w:lineRule="auto"/>
      </w:pPr>
      <w:r>
        <w:t>E</w:t>
      </w:r>
      <w:r w:rsidR="00D60794">
        <w:t>nsure the services</w:t>
      </w:r>
      <w:r>
        <w:t xml:space="preserve"> are</w:t>
      </w:r>
      <w:r w:rsidR="00D60794">
        <w:t xml:space="preserve"> of high profile and there is strong awareness in relation to the referral pathway to access the service  </w:t>
      </w:r>
    </w:p>
    <w:p w14:paraId="208A7757" w14:textId="7DEBDDC5" w:rsidR="00D60794" w:rsidRDefault="00D60794" w:rsidP="00434ED1">
      <w:pPr>
        <w:pStyle w:val="ListParagraph"/>
        <w:numPr>
          <w:ilvl w:val="0"/>
          <w:numId w:val="4"/>
        </w:numPr>
        <w:spacing w:after="0" w:line="276" w:lineRule="auto"/>
      </w:pPr>
      <w:r w:rsidRPr="00D605C1">
        <w:t xml:space="preserve">To support the Weight Management service functionally by providing support to individuals to deliver </w:t>
      </w:r>
      <w:r w:rsidR="00BC59B2" w:rsidRPr="00D605C1">
        <w:t>an</w:t>
      </w:r>
      <w:r w:rsidRPr="00D605C1">
        <w:t xml:space="preserve"> MDT intervention that supports behaviour change </w:t>
      </w:r>
    </w:p>
    <w:p w14:paraId="7B11062A" w14:textId="20CC0CCB" w:rsidR="00D60794" w:rsidRPr="00D605C1" w:rsidRDefault="00D60794" w:rsidP="00434ED1">
      <w:pPr>
        <w:pStyle w:val="ListParagraph"/>
        <w:numPr>
          <w:ilvl w:val="0"/>
          <w:numId w:val="4"/>
        </w:numPr>
        <w:spacing w:after="0" w:line="276" w:lineRule="auto"/>
      </w:pPr>
      <w:r w:rsidRPr="00D605C1">
        <w:t>Deliver against an agreed set of KPIs that contribute primarily to the weight management team targets</w:t>
      </w:r>
    </w:p>
    <w:p w14:paraId="572676FD" w14:textId="1365F35C" w:rsidR="00D60794" w:rsidRPr="00D605C1" w:rsidRDefault="00D60794" w:rsidP="00434ED1">
      <w:pPr>
        <w:pStyle w:val="ListParagraph"/>
        <w:numPr>
          <w:ilvl w:val="0"/>
          <w:numId w:val="4"/>
        </w:numPr>
        <w:spacing w:after="0" w:line="276" w:lineRule="auto"/>
      </w:pPr>
      <w:r w:rsidRPr="00D605C1">
        <w:t xml:space="preserve">To meet internal and external performance management requirements including weekly, </w:t>
      </w:r>
      <w:r w:rsidR="009A3B82" w:rsidRPr="00D605C1">
        <w:t>monthly,</w:t>
      </w:r>
      <w:r w:rsidRPr="00D605C1">
        <w:t xml:space="preserve"> and quarterly reporting targets for a variety of measures.</w:t>
      </w:r>
    </w:p>
    <w:p w14:paraId="79AF99F4" w14:textId="77777777" w:rsidR="00D60794" w:rsidRPr="00D605C1" w:rsidRDefault="00D60794" w:rsidP="00434ED1">
      <w:pPr>
        <w:pStyle w:val="ListParagraph"/>
        <w:numPr>
          <w:ilvl w:val="0"/>
          <w:numId w:val="4"/>
        </w:numPr>
        <w:spacing w:after="0" w:line="276" w:lineRule="auto"/>
      </w:pPr>
      <w:r w:rsidRPr="00D605C1">
        <w:t xml:space="preserve">Take an active part in developing knowledge and skills of others by mentoring, supervision and reviewing. </w:t>
      </w:r>
    </w:p>
    <w:p w14:paraId="60B221DF" w14:textId="77777777" w:rsidR="00D60794" w:rsidRPr="00D605C1" w:rsidRDefault="00D60794" w:rsidP="00434ED1">
      <w:pPr>
        <w:pStyle w:val="ListParagraph"/>
        <w:numPr>
          <w:ilvl w:val="0"/>
          <w:numId w:val="4"/>
        </w:numPr>
        <w:spacing w:after="0" w:line="276" w:lineRule="auto"/>
        <w:rPr>
          <w:rFonts w:cs="Calibri"/>
          <w:bCs/>
        </w:rPr>
      </w:pPr>
      <w:r w:rsidRPr="00D605C1">
        <w:rPr>
          <w:rFonts w:cs="Calibri"/>
          <w:bCs/>
        </w:rPr>
        <w:t xml:space="preserve">Interpret and analyse clinical and non-clinical facts and be able to foster standardised assessments in order to assist the multidisciplinary team with diagnosis and prognosis in a wide range of highly complex conditions and recommend appropriate intervention. </w:t>
      </w:r>
    </w:p>
    <w:p w14:paraId="2CCA4825" w14:textId="77777777" w:rsidR="00D60794" w:rsidRPr="00D605C1" w:rsidRDefault="00D60794" w:rsidP="00434ED1">
      <w:pPr>
        <w:numPr>
          <w:ilvl w:val="0"/>
          <w:numId w:val="4"/>
        </w:numPr>
        <w:spacing w:after="0" w:line="276" w:lineRule="auto"/>
        <w:jc w:val="both"/>
      </w:pPr>
      <w:r w:rsidRPr="00D605C1">
        <w:t>Manage and lead the development of specialist obesity clinical client / patient pathways and protocols ensuring client / patient safety and best practice.</w:t>
      </w:r>
    </w:p>
    <w:p w14:paraId="673E8F00" w14:textId="6DFB99A1" w:rsidR="00D60794" w:rsidRPr="00BF4E9E" w:rsidRDefault="00D60794" w:rsidP="00434ED1">
      <w:pPr>
        <w:numPr>
          <w:ilvl w:val="0"/>
          <w:numId w:val="4"/>
        </w:numPr>
        <w:spacing w:after="0" w:line="276" w:lineRule="auto"/>
        <w:jc w:val="both"/>
        <w:rPr>
          <w:rFonts w:cs="Calibri"/>
          <w:bCs/>
        </w:rPr>
      </w:pPr>
      <w:r w:rsidRPr="00BF4E9E">
        <w:rPr>
          <w:rFonts w:cs="Calibri"/>
          <w:bCs/>
        </w:rPr>
        <w:lastRenderedPageBreak/>
        <w:t xml:space="preserve">Utilising </w:t>
      </w:r>
      <w:r w:rsidR="003005C4" w:rsidRPr="00BF4E9E">
        <w:rPr>
          <w:rFonts w:cs="Calibri"/>
          <w:bCs/>
          <w:i/>
        </w:rPr>
        <w:t>SystmOne</w:t>
      </w:r>
      <w:r w:rsidRPr="00BF4E9E">
        <w:rPr>
          <w:rFonts w:cs="Calibri"/>
          <w:bCs/>
          <w:i/>
        </w:rPr>
        <w:t xml:space="preserve"> </w:t>
      </w:r>
      <w:r w:rsidRPr="00BF4E9E">
        <w:rPr>
          <w:rFonts w:cs="Calibri"/>
          <w:bCs/>
        </w:rPr>
        <w:t>(and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6600F1DA" w14:textId="2B16C84A" w:rsidR="00D60794" w:rsidRPr="00DB43B2" w:rsidRDefault="00D60794" w:rsidP="00434ED1">
      <w:pPr>
        <w:numPr>
          <w:ilvl w:val="0"/>
          <w:numId w:val="4"/>
        </w:numPr>
        <w:spacing w:after="0" w:line="276" w:lineRule="auto"/>
        <w:jc w:val="both"/>
        <w:rPr>
          <w:color w:val="FF0000"/>
        </w:rPr>
      </w:pPr>
      <w:r w:rsidRPr="00BF4E9E">
        <w:t xml:space="preserve">Be compliant with all relevant policies, </w:t>
      </w:r>
      <w:r w:rsidR="00AC0A57" w:rsidRPr="00BF4E9E">
        <w:t>procedures,</w:t>
      </w:r>
      <w:r w:rsidRPr="00BF4E9E">
        <w:t xml:space="preserve"> and guidelines; including </w:t>
      </w:r>
      <w:r w:rsidR="003005C4" w:rsidRPr="00BF4E9E">
        <w:t>e</w:t>
      </w:r>
      <w:r w:rsidRPr="00BF4E9E">
        <w:t>nsur</w:t>
      </w:r>
      <w:r w:rsidR="003005C4" w:rsidRPr="00BF4E9E">
        <w:t>ing</w:t>
      </w:r>
      <w:r w:rsidRPr="00BF4E9E">
        <w:t xml:space="preserve"> the</w:t>
      </w:r>
      <w:r w:rsidRPr="00DB43B2">
        <w:t xml:space="preserve"> safety of all clients by undertaking: risk assessments, health and safety checks, equipment checks etc., Respond to any relevant clinical / colleague issues / incidences to manage a mitigate risk, and maintain best practice. </w:t>
      </w:r>
    </w:p>
    <w:p w14:paraId="4D4B25E4" w14:textId="77777777" w:rsidR="00D60794" w:rsidRPr="00DB43B2" w:rsidRDefault="00D60794" w:rsidP="00434ED1">
      <w:pPr>
        <w:numPr>
          <w:ilvl w:val="0"/>
          <w:numId w:val="4"/>
        </w:numPr>
        <w:spacing w:after="0" w:line="276" w:lineRule="auto"/>
        <w:jc w:val="both"/>
        <w:rPr>
          <w:rFonts w:cs="Calibri"/>
          <w:bCs/>
        </w:rPr>
      </w:pPr>
      <w:r w:rsidRPr="00DB43B2">
        <w:rPr>
          <w:rFonts w:cs="Calibri"/>
          <w:bCs/>
        </w:rPr>
        <w:t xml:space="preserve">Work as a cohesive member of the MDT through regular communication and liaise with community partners and referrers to ensure the successful recruitment and retention of clients within the service, supporting </w:t>
      </w:r>
      <w:r w:rsidRPr="00DB43B2">
        <w:t>integration and shared learning across the 3 Tiers.</w:t>
      </w:r>
    </w:p>
    <w:p w14:paraId="56F972AB" w14:textId="77777777" w:rsidR="00D60794" w:rsidRPr="00DB43B2" w:rsidRDefault="00D60794" w:rsidP="00434ED1">
      <w:pPr>
        <w:numPr>
          <w:ilvl w:val="0"/>
          <w:numId w:val="4"/>
        </w:numPr>
        <w:spacing w:after="0" w:line="276" w:lineRule="auto"/>
        <w:jc w:val="both"/>
        <w:rPr>
          <w:rFonts w:ascii="Calibri" w:hAnsi="Calibri" w:cs="Calibri"/>
        </w:rPr>
      </w:pPr>
      <w:r w:rsidRPr="00DB43B2">
        <w:rPr>
          <w:rFonts w:cs="Calibri"/>
          <w:bCs/>
        </w:rPr>
        <w:t xml:space="preserve">To be responsible and accountable for achievement of relevant </w:t>
      </w:r>
      <w:r>
        <w:rPr>
          <w:rFonts w:cs="Calibri"/>
          <w:bCs/>
        </w:rPr>
        <w:t xml:space="preserve">weight management </w:t>
      </w:r>
      <w:r w:rsidRPr="00DB43B2">
        <w:rPr>
          <w:rFonts w:cs="Calibri"/>
          <w:bCs/>
        </w:rPr>
        <w:t xml:space="preserve">contractual targets including referrals, uptake, completion percentage targets and effective outcome measures, through delivery of high standard care. </w:t>
      </w:r>
    </w:p>
    <w:p w14:paraId="3AB0F7F7" w14:textId="77777777" w:rsidR="00D60794" w:rsidRPr="00DB43B2" w:rsidRDefault="00D60794" w:rsidP="00434ED1">
      <w:pPr>
        <w:numPr>
          <w:ilvl w:val="0"/>
          <w:numId w:val="4"/>
        </w:numPr>
        <w:spacing w:after="0" w:line="276" w:lineRule="auto"/>
        <w:jc w:val="both"/>
        <w:rPr>
          <w:rFonts w:ascii="Calibri" w:hAnsi="Calibri" w:cs="Calibri"/>
        </w:rPr>
      </w:pPr>
      <w:r w:rsidRPr="00DB43B2">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71E818C" w14:textId="77777777" w:rsidR="00AC0A57" w:rsidRDefault="00D60794" w:rsidP="00D60794">
      <w:pPr>
        <w:numPr>
          <w:ilvl w:val="0"/>
          <w:numId w:val="4"/>
        </w:numPr>
        <w:spacing w:after="0" w:line="276" w:lineRule="auto"/>
        <w:jc w:val="both"/>
      </w:pPr>
      <w:r w:rsidRPr="00DB43B2">
        <w:t xml:space="preserve">Evaluate patients / clients’ response to health care provision and the effectiveness of care. </w:t>
      </w:r>
    </w:p>
    <w:p w14:paraId="10604B3F" w14:textId="44D193C3" w:rsidR="009F0ABE" w:rsidRPr="00AC0A57" w:rsidRDefault="00D60794" w:rsidP="00D60794">
      <w:pPr>
        <w:numPr>
          <w:ilvl w:val="0"/>
          <w:numId w:val="4"/>
        </w:numPr>
        <w:spacing w:after="0" w:line="276" w:lineRule="auto"/>
        <w:jc w:val="both"/>
      </w:pPr>
      <w:r w:rsidRPr="00DB43B2">
        <w:t xml:space="preserve">Prioritise, </w:t>
      </w:r>
      <w:r w:rsidR="00AC0A57" w:rsidRPr="00DB43B2">
        <w:t>organise,</w:t>
      </w:r>
      <w:r w:rsidRPr="00DB43B2">
        <w:t xml:space="preserve"> and manage own workload in a manner that maintains and promotes high quality.</w:t>
      </w:r>
    </w:p>
    <w:p w14:paraId="24CAE933" w14:textId="77777777" w:rsidR="009F0ABE" w:rsidRDefault="009F0ABE" w:rsidP="00282325">
      <w:pPr>
        <w:jc w:val="center"/>
        <w:rPr>
          <w:rFonts w:cstheme="minorHAnsi"/>
          <w:b/>
          <w:bCs/>
          <w:color w:val="29B586"/>
          <w:sz w:val="24"/>
          <w:szCs w:val="24"/>
        </w:rPr>
      </w:pPr>
    </w:p>
    <w:p w14:paraId="4C04B189" w14:textId="59336C34" w:rsidR="003E3B86" w:rsidRDefault="00793A4B" w:rsidP="00282325">
      <w:pPr>
        <w:jc w:val="center"/>
        <w:rPr>
          <w:rFonts w:cstheme="minorHAnsi"/>
          <w:b/>
          <w:bCs/>
          <w:color w:val="29B586"/>
          <w:sz w:val="24"/>
          <w:szCs w:val="24"/>
        </w:rPr>
      </w:pPr>
      <w:r w:rsidRPr="00036291">
        <w:rPr>
          <w:rFonts w:cstheme="minorHAnsi"/>
          <w:b/>
          <w:bCs/>
          <w:color w:val="29B586"/>
          <w:sz w:val="24"/>
          <w:szCs w:val="24"/>
        </w:rPr>
        <w:t>PERSON SPECIFICATION</w:t>
      </w:r>
    </w:p>
    <w:p w14:paraId="4FE7D0EC" w14:textId="692AAA85" w:rsidR="00036C4E" w:rsidRDefault="00036C4E" w:rsidP="00036C4E">
      <w:pPr>
        <w:pStyle w:val="ListParagraph"/>
        <w:numPr>
          <w:ilvl w:val="0"/>
          <w:numId w:val="11"/>
        </w:numPr>
        <w:rPr>
          <w:rFonts w:cstheme="minorHAnsi"/>
          <w:b/>
          <w:bCs/>
          <w:color w:val="29B586"/>
          <w:sz w:val="24"/>
          <w:szCs w:val="24"/>
        </w:rPr>
      </w:pPr>
      <w:r w:rsidRPr="00036C4E">
        <w:rPr>
          <w:rFonts w:cstheme="minorHAnsi"/>
          <w:b/>
          <w:bCs/>
          <w:color w:val="29B586"/>
          <w:sz w:val="24"/>
          <w:szCs w:val="24"/>
        </w:rPr>
        <w:t>ESSENTIAL CRITERIA:</w:t>
      </w:r>
    </w:p>
    <w:p w14:paraId="48E1F46F" w14:textId="7FFF74DF" w:rsidR="00DA063A" w:rsidRDefault="00DA063A" w:rsidP="00DA063A">
      <w:pPr>
        <w:pStyle w:val="ListParagraph"/>
        <w:numPr>
          <w:ilvl w:val="0"/>
          <w:numId w:val="12"/>
        </w:numPr>
      </w:pPr>
      <w:r w:rsidRPr="00DA063A">
        <w:t xml:space="preserve">Must have demonstrative experience in working directly with commissioners, public health or the NHS on communications, reporting and finance. </w:t>
      </w:r>
    </w:p>
    <w:p w14:paraId="785D770D" w14:textId="50D650AE" w:rsidR="00036C4E" w:rsidRPr="00DB43B2" w:rsidRDefault="00036C4E" w:rsidP="00036C4E">
      <w:pPr>
        <w:pStyle w:val="ListParagraph"/>
        <w:numPr>
          <w:ilvl w:val="0"/>
          <w:numId w:val="12"/>
        </w:numPr>
        <w:spacing w:after="0"/>
        <w:jc w:val="both"/>
      </w:pPr>
      <w:r w:rsidRPr="00DB43B2">
        <w:t>Ability to direct and co-ordinate programmes of care working autonomously and collaboratively.</w:t>
      </w:r>
    </w:p>
    <w:p w14:paraId="74AF3F9D" w14:textId="77777777" w:rsidR="00036C4E" w:rsidRPr="00551003" w:rsidRDefault="00036C4E" w:rsidP="00036C4E">
      <w:pPr>
        <w:numPr>
          <w:ilvl w:val="0"/>
          <w:numId w:val="12"/>
        </w:numPr>
        <w:tabs>
          <w:tab w:val="left" w:pos="1440"/>
          <w:tab w:val="left" w:pos="1980"/>
        </w:tabs>
        <w:spacing w:after="0" w:line="240" w:lineRule="auto"/>
        <w:contextualSpacing/>
        <w:rPr>
          <w:rFonts w:eastAsia="Times New Roman" w:cs="Arial"/>
          <w:lang w:eastAsia="en-GB"/>
        </w:rPr>
      </w:pPr>
      <w:r w:rsidRPr="00551003">
        <w:rPr>
          <w:rFonts w:cs="Calibri"/>
          <w:color w:val="000000"/>
        </w:rPr>
        <w:t>Strong planning and organisational skills, with the ability to set objectives, prioritise, provide sound judgement and decision-making, often within tight timescales</w:t>
      </w:r>
    </w:p>
    <w:p w14:paraId="7CB1F3EE" w14:textId="77777777" w:rsidR="0026109A" w:rsidRDefault="0026109A" w:rsidP="0026109A">
      <w:pPr>
        <w:numPr>
          <w:ilvl w:val="0"/>
          <w:numId w:val="12"/>
        </w:numPr>
        <w:autoSpaceDE w:val="0"/>
        <w:autoSpaceDN w:val="0"/>
        <w:adjustRightInd w:val="0"/>
        <w:spacing w:after="0" w:line="240" w:lineRule="auto"/>
        <w:contextualSpacing/>
        <w:rPr>
          <w:rFonts w:cs="Calibri"/>
          <w:color w:val="000000"/>
        </w:rPr>
      </w:pPr>
      <w:r w:rsidRPr="00551003">
        <w:rPr>
          <w:rFonts w:cs="Calibri"/>
          <w:color w:val="000000"/>
        </w:rPr>
        <w:t>Excellent verbal and written communication skills to ensure effective communication with a wide range of individuals including clients, colleagues, external par</w:t>
      </w:r>
      <w:r>
        <w:rPr>
          <w:rFonts w:cs="Calibri"/>
          <w:color w:val="000000"/>
        </w:rPr>
        <w:t>tners, and members of the public</w:t>
      </w:r>
    </w:p>
    <w:p w14:paraId="1E3404AC" w14:textId="77777777" w:rsidR="0026109A" w:rsidRPr="00551003" w:rsidRDefault="0026109A" w:rsidP="0026109A">
      <w:pPr>
        <w:numPr>
          <w:ilvl w:val="0"/>
          <w:numId w:val="12"/>
        </w:numPr>
        <w:autoSpaceDE w:val="0"/>
        <w:autoSpaceDN w:val="0"/>
        <w:adjustRightInd w:val="0"/>
        <w:spacing w:after="0" w:line="240" w:lineRule="auto"/>
        <w:contextualSpacing/>
        <w:rPr>
          <w:rFonts w:cs="Calibri"/>
          <w:color w:val="000000"/>
        </w:rPr>
      </w:pPr>
      <w:r w:rsidRPr="00551003">
        <w:rPr>
          <w:rFonts w:cs="Calibri"/>
          <w:color w:val="000000"/>
        </w:rPr>
        <w:t>Sound management and interpersonal skills with proven ability to work effectively with all levels of colleagues, including effective partnerships with other agencies and service providers</w:t>
      </w:r>
    </w:p>
    <w:p w14:paraId="2C31C1B0" w14:textId="77777777" w:rsidR="004569FF" w:rsidRPr="004242AE" w:rsidRDefault="004569FF" w:rsidP="004569FF">
      <w:pPr>
        <w:numPr>
          <w:ilvl w:val="0"/>
          <w:numId w:val="12"/>
        </w:numPr>
        <w:spacing w:after="0" w:line="276" w:lineRule="auto"/>
        <w:jc w:val="both"/>
        <w:rPr>
          <w:rFonts w:cs="Calibri"/>
        </w:rPr>
      </w:pPr>
      <w:r>
        <w:rPr>
          <w:rFonts w:cs="Calibri"/>
        </w:rPr>
        <w:t>Experience of</w:t>
      </w:r>
      <w:r w:rsidRPr="004242AE">
        <w:rPr>
          <w:rFonts w:cs="Calibri"/>
        </w:rPr>
        <w:t xml:space="preserve"> lead</w:t>
      </w:r>
      <w:r>
        <w:rPr>
          <w:rFonts w:cs="Calibri"/>
        </w:rPr>
        <w:t>ing</w:t>
      </w:r>
      <w:r w:rsidRPr="004242AE">
        <w:rPr>
          <w:rFonts w:cs="Calibri"/>
        </w:rPr>
        <w:t>, mana</w:t>
      </w:r>
      <w:r>
        <w:rPr>
          <w:rFonts w:cs="Calibri"/>
        </w:rPr>
        <w:t>ging, motivating,</w:t>
      </w:r>
      <w:r w:rsidRPr="004242AE">
        <w:rPr>
          <w:rFonts w:cs="Calibri"/>
        </w:rPr>
        <w:t xml:space="preserve"> and develop</w:t>
      </w:r>
      <w:r>
        <w:rPr>
          <w:rFonts w:cs="Calibri"/>
        </w:rPr>
        <w:t>ing</w:t>
      </w:r>
      <w:r w:rsidRPr="004242AE">
        <w:rPr>
          <w:rFonts w:cs="Calibri"/>
        </w:rPr>
        <w:t xml:space="preserve"> a team of staff delivering a responsive, patient focused professional service.</w:t>
      </w:r>
    </w:p>
    <w:p w14:paraId="61233944" w14:textId="77777777" w:rsidR="00771560" w:rsidRPr="00DB43B2" w:rsidRDefault="00771560" w:rsidP="00771560">
      <w:pPr>
        <w:pStyle w:val="ListParagraph"/>
        <w:numPr>
          <w:ilvl w:val="0"/>
          <w:numId w:val="12"/>
        </w:numPr>
        <w:spacing w:after="0" w:line="276" w:lineRule="auto"/>
        <w:jc w:val="both"/>
      </w:pPr>
      <w:r w:rsidRPr="00DB43B2">
        <w:t>Highly motivated self-starter with resilience, determination, and the ability to see jobs through to completion.</w:t>
      </w:r>
    </w:p>
    <w:p w14:paraId="3E664FAD" w14:textId="77777777" w:rsidR="00036C4E" w:rsidRPr="00036C4E" w:rsidRDefault="00036C4E" w:rsidP="00036C4E">
      <w:pPr>
        <w:pStyle w:val="ListParagraph"/>
        <w:ind w:left="360"/>
        <w:rPr>
          <w:rFonts w:cstheme="minorHAnsi"/>
          <w:b/>
          <w:bCs/>
          <w:color w:val="29B586"/>
          <w:sz w:val="24"/>
          <w:szCs w:val="24"/>
        </w:rPr>
      </w:pPr>
    </w:p>
    <w:p w14:paraId="62E0E7D4" w14:textId="77777777" w:rsidR="00036C4E" w:rsidRDefault="00036C4E" w:rsidP="00036C4E">
      <w:pPr>
        <w:pStyle w:val="ListParagraph"/>
        <w:rPr>
          <w:rFonts w:cstheme="minorHAnsi"/>
          <w:b/>
          <w:bCs/>
          <w:color w:val="29B586"/>
          <w:sz w:val="24"/>
          <w:szCs w:val="24"/>
        </w:rPr>
      </w:pPr>
    </w:p>
    <w:p w14:paraId="6251B27B" w14:textId="60209935" w:rsidR="00793A4B" w:rsidRPr="00036C4E" w:rsidRDefault="00793A4B" w:rsidP="00036C4E">
      <w:pPr>
        <w:pStyle w:val="ListParagraph"/>
        <w:numPr>
          <w:ilvl w:val="0"/>
          <w:numId w:val="11"/>
        </w:numPr>
        <w:rPr>
          <w:rFonts w:cstheme="minorHAnsi"/>
          <w:b/>
          <w:color w:val="29B586"/>
          <w:sz w:val="24"/>
          <w:szCs w:val="24"/>
        </w:rPr>
      </w:pPr>
      <w:r w:rsidRPr="00036C4E">
        <w:rPr>
          <w:rFonts w:cstheme="minorHAnsi"/>
          <w:b/>
          <w:color w:val="29B586"/>
          <w:sz w:val="24"/>
          <w:szCs w:val="24"/>
        </w:rPr>
        <w:t xml:space="preserve">SKILLS &amp; ABILITIES </w:t>
      </w:r>
    </w:p>
    <w:p w14:paraId="7C9B398E" w14:textId="77777777" w:rsidR="00464173" w:rsidRPr="000D53E4" w:rsidRDefault="00464173" w:rsidP="00434ED1">
      <w:pPr>
        <w:numPr>
          <w:ilvl w:val="0"/>
          <w:numId w:val="2"/>
        </w:numPr>
        <w:spacing w:after="0"/>
        <w:ind w:left="357" w:hanging="357"/>
        <w:jc w:val="both"/>
      </w:pPr>
      <w:r w:rsidRPr="00DB43B2">
        <w:t>A commitment to continuous service improvement with expert insight into patients’ /clients’ needs, so that all patients / clients receive high quality care.</w:t>
      </w:r>
    </w:p>
    <w:p w14:paraId="015F83F6"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Pr>
          <w:rFonts w:cs="Calibri"/>
          <w:color w:val="000000"/>
        </w:rPr>
        <w:t>T</w:t>
      </w:r>
      <w:r w:rsidRPr="00551003">
        <w:rPr>
          <w:rFonts w:cs="Calibri"/>
          <w:color w:val="000000"/>
        </w:rPr>
        <w:t>he ability to produce and present clear written reports and guidance, which interpret and effectively communicate/ explain complex issues</w:t>
      </w:r>
    </w:p>
    <w:p w14:paraId="29523D07"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sidRPr="00551003">
        <w:rPr>
          <w:rFonts w:cs="Calibri"/>
          <w:color w:val="000000"/>
        </w:rPr>
        <w:lastRenderedPageBreak/>
        <w:t>Proven problem-solving skills and ability to be flexible, and exercise sound judgement and decision-making.</w:t>
      </w:r>
    </w:p>
    <w:p w14:paraId="52FBF994"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sidRPr="00551003">
        <w:rPr>
          <w:rFonts w:cs="Calibri"/>
          <w:color w:val="000000"/>
        </w:rPr>
        <w:t>Ability to think creatively, be innovative and realise the opportunities for developing projects</w:t>
      </w:r>
    </w:p>
    <w:p w14:paraId="27A279E9"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sidRPr="00551003">
        <w:rPr>
          <w:rFonts w:cs="Calibri"/>
          <w:color w:val="000000"/>
        </w:rPr>
        <w:t>Ability to confidently and competently use a variety of computer packages including the ability to learn quickly when using national and internal databases</w:t>
      </w:r>
    </w:p>
    <w:p w14:paraId="1F2B9CA3"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sidRPr="00551003">
        <w:rPr>
          <w:rFonts w:cs="Calibri"/>
          <w:color w:val="000000"/>
        </w:rPr>
        <w:t>Ability to work as part of a multidisciplinary team, valuing the contribution of others</w:t>
      </w:r>
    </w:p>
    <w:p w14:paraId="6724ED82" w14:textId="77777777" w:rsidR="00464173" w:rsidRPr="00551003" w:rsidRDefault="00464173" w:rsidP="00434ED1">
      <w:pPr>
        <w:numPr>
          <w:ilvl w:val="0"/>
          <w:numId w:val="5"/>
        </w:numPr>
        <w:autoSpaceDE w:val="0"/>
        <w:autoSpaceDN w:val="0"/>
        <w:adjustRightInd w:val="0"/>
        <w:spacing w:after="0" w:line="240" w:lineRule="auto"/>
        <w:ind w:left="357" w:hanging="357"/>
        <w:contextualSpacing/>
        <w:rPr>
          <w:rFonts w:cs="Calibri"/>
          <w:color w:val="000000"/>
        </w:rPr>
      </w:pPr>
      <w:r w:rsidRPr="00551003">
        <w:rPr>
          <w:rFonts w:cs="Calibri"/>
          <w:color w:val="000000"/>
        </w:rPr>
        <w:t>Proven influencing and persuading skills sufficient to persuade others to a different course of action in difficult circumstances to ultimately improve the health and services for the local communities</w:t>
      </w:r>
    </w:p>
    <w:p w14:paraId="0B0FC3B8" w14:textId="28F32DCF" w:rsidR="00064809" w:rsidRDefault="00064809" w:rsidP="00464173">
      <w:pPr>
        <w:rPr>
          <w:rFonts w:cstheme="minorHAnsi"/>
          <w:b/>
          <w:color w:val="29B586"/>
        </w:rPr>
      </w:pPr>
    </w:p>
    <w:p w14:paraId="6251B28B" w14:textId="2F229796" w:rsidR="00793A4B" w:rsidRPr="0026109A" w:rsidRDefault="00793A4B" w:rsidP="0026109A">
      <w:pPr>
        <w:pStyle w:val="ListParagraph"/>
        <w:numPr>
          <w:ilvl w:val="0"/>
          <w:numId w:val="11"/>
        </w:numPr>
        <w:rPr>
          <w:rFonts w:cstheme="minorHAnsi"/>
          <w:b/>
          <w:color w:val="29B586"/>
          <w:sz w:val="24"/>
          <w:szCs w:val="24"/>
        </w:rPr>
      </w:pPr>
      <w:r w:rsidRPr="0026109A">
        <w:rPr>
          <w:rFonts w:cstheme="minorHAnsi"/>
          <w:b/>
          <w:color w:val="29B586"/>
          <w:sz w:val="24"/>
          <w:szCs w:val="24"/>
        </w:rPr>
        <w:t xml:space="preserve">KNOWLEDGE </w:t>
      </w:r>
    </w:p>
    <w:p w14:paraId="41F02E93" w14:textId="77777777" w:rsidR="00420A2A" w:rsidRPr="00DB43B2" w:rsidRDefault="00420A2A" w:rsidP="00434ED1">
      <w:pPr>
        <w:numPr>
          <w:ilvl w:val="0"/>
          <w:numId w:val="6"/>
        </w:numPr>
        <w:spacing w:after="0"/>
        <w:ind w:left="357" w:hanging="357"/>
        <w:jc w:val="both"/>
      </w:pPr>
      <w:r w:rsidRPr="00DB43B2">
        <w:t>Sound knowledge of the complex care of the obese and morbidly obese patient.</w:t>
      </w:r>
    </w:p>
    <w:p w14:paraId="3637A39B" w14:textId="77777777" w:rsidR="00420A2A" w:rsidRPr="00DB43B2" w:rsidRDefault="00420A2A" w:rsidP="00434ED1">
      <w:pPr>
        <w:numPr>
          <w:ilvl w:val="0"/>
          <w:numId w:val="6"/>
        </w:numPr>
        <w:spacing w:after="0"/>
        <w:ind w:left="357" w:hanging="357"/>
        <w:jc w:val="both"/>
      </w:pPr>
      <w:r w:rsidRPr="00DB43B2">
        <w:t>Knowledge of specific clinical requirements for delivering specialist weight management programmes for adults and children.</w:t>
      </w:r>
    </w:p>
    <w:p w14:paraId="0F8C41DC" w14:textId="77777777" w:rsidR="00420A2A" w:rsidRPr="00DB43B2" w:rsidRDefault="00420A2A" w:rsidP="00434ED1">
      <w:pPr>
        <w:numPr>
          <w:ilvl w:val="0"/>
          <w:numId w:val="6"/>
        </w:numPr>
        <w:spacing w:after="0"/>
        <w:ind w:left="357" w:hanging="357"/>
        <w:jc w:val="both"/>
      </w:pPr>
      <w:r w:rsidRPr="00DB43B2">
        <w:rPr>
          <w:rFonts w:eastAsia="Times New Roman" w:cs="Arial"/>
          <w:lang w:eastAsia="en-GB"/>
        </w:rPr>
        <w:t>Knowledge of behavioural and emotional development issues.</w:t>
      </w:r>
    </w:p>
    <w:p w14:paraId="12C75284" w14:textId="77777777" w:rsidR="00420A2A" w:rsidRPr="00DB43B2" w:rsidRDefault="00420A2A" w:rsidP="00434ED1">
      <w:pPr>
        <w:numPr>
          <w:ilvl w:val="0"/>
          <w:numId w:val="6"/>
        </w:numPr>
        <w:spacing w:after="0"/>
        <w:ind w:left="357" w:hanging="357"/>
        <w:jc w:val="both"/>
      </w:pPr>
      <w:r w:rsidRPr="00DB43B2">
        <w:t>Knowledge of stigma associated with obesity and effects on social and emotional well-being.</w:t>
      </w:r>
    </w:p>
    <w:p w14:paraId="03B55146" w14:textId="02289E09" w:rsidR="00420A2A" w:rsidRPr="00DB43B2" w:rsidRDefault="00420A2A" w:rsidP="00434ED1">
      <w:pPr>
        <w:numPr>
          <w:ilvl w:val="0"/>
          <w:numId w:val="6"/>
        </w:numPr>
        <w:spacing w:after="0"/>
        <w:ind w:left="357" w:hanging="357"/>
        <w:jc w:val="both"/>
      </w:pPr>
      <w:r w:rsidRPr="00DB43B2">
        <w:t xml:space="preserve">Knowledge of weight management, </w:t>
      </w:r>
      <w:r w:rsidR="007152DB" w:rsidRPr="00DB43B2">
        <w:t>nutrition,</w:t>
      </w:r>
      <w:r w:rsidRPr="00DB43B2">
        <w:t xml:space="preserve"> and physical activity in relation to health improvement.</w:t>
      </w:r>
    </w:p>
    <w:p w14:paraId="5DFB8A33" w14:textId="77777777" w:rsidR="00420A2A" w:rsidRPr="00DB43B2" w:rsidRDefault="00420A2A" w:rsidP="00434ED1">
      <w:pPr>
        <w:numPr>
          <w:ilvl w:val="0"/>
          <w:numId w:val="6"/>
        </w:numPr>
        <w:spacing w:after="0"/>
        <w:ind w:left="357" w:hanging="357"/>
        <w:jc w:val="both"/>
      </w:pPr>
      <w:r w:rsidRPr="00DB43B2">
        <w:t>Knowledge of psychological and behaviour change theoretical techniques in relation to supporting people to make positive lifestyle changes.</w:t>
      </w:r>
    </w:p>
    <w:p w14:paraId="15F1A0F8" w14:textId="77777777" w:rsidR="00420A2A" w:rsidRPr="00DB43B2" w:rsidRDefault="00420A2A" w:rsidP="00434ED1">
      <w:pPr>
        <w:numPr>
          <w:ilvl w:val="0"/>
          <w:numId w:val="6"/>
        </w:numPr>
        <w:spacing w:after="0"/>
        <w:ind w:left="357" w:hanging="357"/>
        <w:jc w:val="both"/>
      </w:pPr>
      <w:r w:rsidRPr="00DB43B2">
        <w:t>Knowledge of NICE guidance relating to the treatment of obesity.</w:t>
      </w:r>
    </w:p>
    <w:p w14:paraId="71B906C8" w14:textId="38AF473B" w:rsidR="00420A2A" w:rsidRPr="00DB43B2" w:rsidRDefault="00420A2A" w:rsidP="00434ED1">
      <w:pPr>
        <w:numPr>
          <w:ilvl w:val="0"/>
          <w:numId w:val="6"/>
        </w:numPr>
        <w:spacing w:after="0"/>
        <w:jc w:val="both"/>
      </w:pPr>
      <w:r w:rsidRPr="00DB43B2">
        <w:t xml:space="preserve">Knowledge and understanding of </w:t>
      </w:r>
      <w:r>
        <w:t xml:space="preserve">the Patient Confidentiality Act, the Data Protection </w:t>
      </w:r>
      <w:r w:rsidR="007152DB">
        <w:t>Act,</w:t>
      </w:r>
      <w:r>
        <w:t xml:space="preserve"> and the </w:t>
      </w:r>
      <w:r w:rsidRPr="004242AE">
        <w:t>General Data Protection Regulation</w:t>
      </w:r>
    </w:p>
    <w:p w14:paraId="62462BCD" w14:textId="77777777" w:rsidR="00420A2A" w:rsidRDefault="00420A2A" w:rsidP="00434ED1">
      <w:pPr>
        <w:numPr>
          <w:ilvl w:val="0"/>
          <w:numId w:val="6"/>
        </w:numPr>
        <w:spacing w:after="0"/>
        <w:ind w:left="357" w:hanging="357"/>
        <w:jc w:val="both"/>
        <w:rPr>
          <w:rFonts w:cs="Calibri"/>
        </w:rPr>
      </w:pPr>
      <w:r w:rsidRPr="00DB43B2">
        <w:rPr>
          <w:rFonts w:cs="Calibri"/>
        </w:rPr>
        <w:t>Sound knowledge of clinical governance.</w:t>
      </w:r>
    </w:p>
    <w:p w14:paraId="390B4F22" w14:textId="13A49170" w:rsidR="00420A2A" w:rsidRPr="004242AE" w:rsidRDefault="00420A2A" w:rsidP="00434ED1">
      <w:pPr>
        <w:numPr>
          <w:ilvl w:val="0"/>
          <w:numId w:val="6"/>
        </w:numPr>
        <w:spacing w:after="0"/>
        <w:ind w:left="357" w:hanging="357"/>
        <w:jc w:val="both"/>
        <w:rPr>
          <w:rFonts w:cs="Calibri"/>
        </w:rPr>
      </w:pPr>
      <w:r w:rsidRPr="004242AE">
        <w:rPr>
          <w:rFonts w:eastAsia="Times New Roman" w:cs="Arial"/>
          <w:lang w:eastAsia="en-GB"/>
        </w:rPr>
        <w:t xml:space="preserve">Understanding of the significance of </w:t>
      </w:r>
      <w:r w:rsidR="007152DB" w:rsidRPr="004242AE">
        <w:rPr>
          <w:rFonts w:eastAsia="Times New Roman" w:cs="Arial"/>
          <w:lang w:eastAsia="en-GB"/>
        </w:rPr>
        <w:t>evidence-based</w:t>
      </w:r>
      <w:r w:rsidRPr="004242AE">
        <w:rPr>
          <w:rFonts w:eastAsia="Times New Roman" w:cs="Arial"/>
          <w:lang w:eastAsia="en-GB"/>
        </w:rPr>
        <w:t xml:space="preserve"> approaches to healthcare provision.</w:t>
      </w:r>
    </w:p>
    <w:p w14:paraId="01E7A844" w14:textId="77777777" w:rsidR="00420A2A" w:rsidRPr="004242AE" w:rsidRDefault="00420A2A" w:rsidP="00434ED1">
      <w:pPr>
        <w:numPr>
          <w:ilvl w:val="0"/>
          <w:numId w:val="7"/>
        </w:numPr>
        <w:tabs>
          <w:tab w:val="left" w:pos="900"/>
          <w:tab w:val="left" w:pos="1440"/>
          <w:tab w:val="left" w:pos="1980"/>
        </w:tabs>
        <w:spacing w:after="0" w:line="240" w:lineRule="auto"/>
        <w:ind w:left="357" w:hanging="357"/>
        <w:contextualSpacing/>
        <w:rPr>
          <w:rFonts w:eastAsia="Times New Roman" w:cs="Arial"/>
          <w:lang w:eastAsia="en-GB"/>
        </w:rPr>
      </w:pPr>
      <w:r w:rsidRPr="004242AE">
        <w:rPr>
          <w:rFonts w:eastAsia="Times New Roman" w:cs="Arial"/>
          <w:lang w:eastAsia="en-GB"/>
        </w:rPr>
        <w:t>Appreciation of the contribution that effective performance m</w:t>
      </w:r>
      <w:r>
        <w:rPr>
          <w:rFonts w:eastAsia="Times New Roman" w:cs="Arial"/>
          <w:lang w:eastAsia="en-GB"/>
        </w:rPr>
        <w:t xml:space="preserve">anagement processes can make to </w:t>
      </w:r>
      <w:r w:rsidRPr="004242AE">
        <w:rPr>
          <w:rFonts w:eastAsia="Times New Roman" w:cs="Arial"/>
          <w:lang w:eastAsia="en-GB"/>
        </w:rPr>
        <w:t>service delivery and improvement</w:t>
      </w:r>
    </w:p>
    <w:p w14:paraId="48A451A7" w14:textId="77777777" w:rsidR="00D56C0F" w:rsidRPr="00F06ABC" w:rsidRDefault="00D56C0F" w:rsidP="004569FF">
      <w:pPr>
        <w:spacing w:before="100" w:beforeAutospacing="1" w:after="0" w:line="240" w:lineRule="auto"/>
        <w:rPr>
          <w:rFonts w:eastAsia="Times New Roman" w:cstheme="minorHAnsi"/>
          <w:lang w:eastAsia="en-GB"/>
        </w:rPr>
      </w:pPr>
    </w:p>
    <w:p w14:paraId="3335C477" w14:textId="211D1D18" w:rsidR="00FA570E" w:rsidRPr="004569FF" w:rsidRDefault="00793A4B" w:rsidP="004569FF">
      <w:pPr>
        <w:pStyle w:val="ListParagraph"/>
        <w:numPr>
          <w:ilvl w:val="0"/>
          <w:numId w:val="11"/>
        </w:numPr>
        <w:rPr>
          <w:rFonts w:cstheme="minorHAnsi"/>
          <w:b/>
          <w:color w:val="29B586"/>
          <w:sz w:val="24"/>
          <w:szCs w:val="24"/>
        </w:rPr>
      </w:pPr>
      <w:r w:rsidRPr="004569FF">
        <w:rPr>
          <w:rFonts w:cstheme="minorHAnsi"/>
          <w:b/>
          <w:color w:val="29B586"/>
          <w:sz w:val="24"/>
          <w:szCs w:val="24"/>
        </w:rPr>
        <w:t xml:space="preserve">EXPERIENCE </w:t>
      </w:r>
      <w:r w:rsidR="007A1B0D">
        <w:rPr>
          <w:rFonts w:cstheme="minorHAnsi"/>
          <w:b/>
          <w:color w:val="29B586"/>
          <w:sz w:val="24"/>
          <w:szCs w:val="24"/>
        </w:rPr>
        <w:t>- Essential</w:t>
      </w:r>
    </w:p>
    <w:p w14:paraId="5E1AC2D8" w14:textId="77777777" w:rsidR="0004403E" w:rsidRPr="004242AE" w:rsidRDefault="0004403E" w:rsidP="00434ED1">
      <w:pPr>
        <w:numPr>
          <w:ilvl w:val="0"/>
          <w:numId w:val="8"/>
        </w:numPr>
        <w:spacing w:after="0" w:line="276" w:lineRule="auto"/>
        <w:jc w:val="both"/>
        <w:rPr>
          <w:rFonts w:cs="Calibri"/>
        </w:rPr>
      </w:pPr>
      <w:r>
        <w:rPr>
          <w:rFonts w:cs="Calibri"/>
        </w:rPr>
        <w:t>Experience of delivering successful programmes that target</w:t>
      </w:r>
      <w:r w:rsidRPr="004242AE">
        <w:rPr>
          <w:rFonts w:cs="Calibri"/>
        </w:rPr>
        <w:t xml:space="preserve"> marginalised communities.</w:t>
      </w:r>
    </w:p>
    <w:p w14:paraId="43B1BE85" w14:textId="0DC118C6" w:rsidR="0004403E" w:rsidRPr="004242AE" w:rsidRDefault="0004403E" w:rsidP="00434ED1">
      <w:pPr>
        <w:numPr>
          <w:ilvl w:val="0"/>
          <w:numId w:val="8"/>
        </w:numPr>
        <w:spacing w:after="0" w:line="276" w:lineRule="auto"/>
        <w:jc w:val="both"/>
        <w:rPr>
          <w:rFonts w:cs="Calibri"/>
        </w:rPr>
      </w:pPr>
      <w:r w:rsidRPr="004242AE">
        <w:rPr>
          <w:rFonts w:cs="Calibri"/>
        </w:rPr>
        <w:t xml:space="preserve">Experience of interpreting national, </w:t>
      </w:r>
      <w:r w:rsidR="007152DB" w:rsidRPr="004242AE">
        <w:rPr>
          <w:rFonts w:cs="Calibri"/>
        </w:rPr>
        <w:t>regional,</w:t>
      </w:r>
      <w:r w:rsidRPr="004242AE">
        <w:rPr>
          <w:rFonts w:cs="Calibri"/>
        </w:rPr>
        <w:t xml:space="preserve"> and local priorities, aligning them to health agendas.</w:t>
      </w:r>
    </w:p>
    <w:p w14:paraId="14E6DD4B" w14:textId="692786F8" w:rsidR="0004403E" w:rsidRPr="00BF4E9E" w:rsidRDefault="0004403E" w:rsidP="00434ED1">
      <w:pPr>
        <w:numPr>
          <w:ilvl w:val="0"/>
          <w:numId w:val="8"/>
        </w:numPr>
        <w:spacing w:after="0" w:line="276" w:lineRule="auto"/>
        <w:ind w:left="357" w:hanging="357"/>
        <w:jc w:val="both"/>
        <w:rPr>
          <w:rFonts w:cs="Calibri"/>
        </w:rPr>
      </w:pPr>
      <w:r w:rsidRPr="00BF4E9E">
        <w:rPr>
          <w:rFonts w:cs="Arial"/>
        </w:rPr>
        <w:t xml:space="preserve">Experience working with adults across Tier 2 / 3 weight management programmes including </w:t>
      </w:r>
      <w:r w:rsidRPr="00BF4E9E">
        <w:rPr>
          <w:rFonts w:cs="Calibri"/>
        </w:rPr>
        <w:t xml:space="preserve">a range of service settings: community, primary </w:t>
      </w:r>
      <w:r w:rsidR="007152DB" w:rsidRPr="00BF4E9E">
        <w:rPr>
          <w:rFonts w:cs="Calibri"/>
        </w:rPr>
        <w:t>care,</w:t>
      </w:r>
      <w:r w:rsidRPr="00BF4E9E">
        <w:rPr>
          <w:rFonts w:cs="Calibri"/>
        </w:rPr>
        <w:t xml:space="preserve"> and in-patient settings.</w:t>
      </w:r>
    </w:p>
    <w:p w14:paraId="77C44C14" w14:textId="77777777" w:rsidR="0004403E" w:rsidRPr="00DB43B2" w:rsidRDefault="0004403E" w:rsidP="00434ED1">
      <w:pPr>
        <w:numPr>
          <w:ilvl w:val="0"/>
          <w:numId w:val="8"/>
        </w:numPr>
        <w:spacing w:after="0" w:line="276" w:lineRule="auto"/>
        <w:ind w:left="357" w:hanging="357"/>
        <w:jc w:val="both"/>
        <w:rPr>
          <w:rFonts w:cs="Calibri"/>
        </w:rPr>
      </w:pPr>
      <w:r w:rsidRPr="00DB43B2">
        <w:rPr>
          <w:rFonts w:cs="Arial"/>
        </w:rPr>
        <w:t xml:space="preserve">Experience working with children and their families across a Tier 2 weight management programme. </w:t>
      </w:r>
    </w:p>
    <w:p w14:paraId="40A78032" w14:textId="77777777" w:rsidR="0004403E" w:rsidRPr="00DB43B2" w:rsidRDefault="0004403E" w:rsidP="00434ED1">
      <w:pPr>
        <w:pStyle w:val="ListParagraph"/>
        <w:numPr>
          <w:ilvl w:val="0"/>
          <w:numId w:val="8"/>
        </w:numPr>
        <w:spacing w:after="0" w:line="276" w:lineRule="auto"/>
        <w:rPr>
          <w:rFonts w:cs="Calibri"/>
        </w:rPr>
      </w:pPr>
      <w:r w:rsidRPr="00DB43B2">
        <w:rPr>
          <w:rFonts w:cs="Calibri"/>
        </w:rPr>
        <w:t>Experience of using psychological/behavioural management approaches in the clinical management of obesity</w:t>
      </w:r>
    </w:p>
    <w:p w14:paraId="74EDCB6A" w14:textId="77777777" w:rsidR="0004403E" w:rsidRPr="00DB43B2" w:rsidRDefault="0004403E" w:rsidP="00434ED1">
      <w:pPr>
        <w:numPr>
          <w:ilvl w:val="0"/>
          <w:numId w:val="8"/>
        </w:numPr>
        <w:spacing w:after="0" w:line="276" w:lineRule="auto"/>
        <w:ind w:left="357" w:hanging="357"/>
        <w:jc w:val="both"/>
        <w:rPr>
          <w:rFonts w:cs="Calibri"/>
        </w:rPr>
      </w:pPr>
      <w:r w:rsidRPr="00DB43B2">
        <w:rPr>
          <w:rFonts w:cs="Calibri"/>
        </w:rPr>
        <w:t xml:space="preserve">Evidence of experience in embracing and implementing change to provide high quality health outcomes. </w:t>
      </w:r>
    </w:p>
    <w:p w14:paraId="61A185C3" w14:textId="77777777" w:rsidR="0004403E" w:rsidRPr="00DB43B2" w:rsidRDefault="0004403E" w:rsidP="00434ED1">
      <w:pPr>
        <w:numPr>
          <w:ilvl w:val="0"/>
          <w:numId w:val="8"/>
        </w:numPr>
        <w:spacing w:after="0" w:line="276" w:lineRule="auto"/>
        <w:ind w:left="357" w:hanging="357"/>
        <w:jc w:val="both"/>
        <w:rPr>
          <w:rFonts w:cs="Calibri"/>
        </w:rPr>
      </w:pPr>
      <w:r w:rsidRPr="00DB43B2">
        <w:rPr>
          <w:rFonts w:cs="Calibri"/>
        </w:rPr>
        <w:t xml:space="preserve">Experience of working to challenging performance targets and achieving excellent outcomes. </w:t>
      </w:r>
    </w:p>
    <w:p w14:paraId="1128B4B7" w14:textId="77777777" w:rsidR="00FA570E" w:rsidRPr="0004403E" w:rsidRDefault="00FA570E" w:rsidP="0004403E">
      <w:pPr>
        <w:rPr>
          <w:rFonts w:cstheme="minorHAnsi"/>
          <w:b/>
          <w:color w:val="29B586"/>
          <w:sz w:val="24"/>
          <w:szCs w:val="24"/>
        </w:rPr>
      </w:pPr>
    </w:p>
    <w:p w14:paraId="4314A5FF" w14:textId="6F20E0C0" w:rsidR="00FA570E" w:rsidRPr="004569FF" w:rsidRDefault="00793A4B" w:rsidP="004569FF">
      <w:pPr>
        <w:pStyle w:val="ListParagraph"/>
        <w:numPr>
          <w:ilvl w:val="0"/>
          <w:numId w:val="11"/>
        </w:numPr>
        <w:rPr>
          <w:rFonts w:cstheme="minorHAnsi"/>
          <w:b/>
          <w:color w:val="29B586"/>
          <w:sz w:val="24"/>
          <w:szCs w:val="24"/>
        </w:rPr>
      </w:pPr>
      <w:r w:rsidRPr="004569FF">
        <w:rPr>
          <w:rFonts w:cstheme="minorHAnsi"/>
          <w:b/>
          <w:color w:val="29B586"/>
          <w:sz w:val="24"/>
          <w:szCs w:val="24"/>
        </w:rPr>
        <w:t xml:space="preserve">QUALIFICATIONS </w:t>
      </w:r>
    </w:p>
    <w:p w14:paraId="5774A180" w14:textId="77777777" w:rsidR="00880344" w:rsidRPr="00DB43B2" w:rsidRDefault="00880344" w:rsidP="00434ED1">
      <w:pPr>
        <w:numPr>
          <w:ilvl w:val="0"/>
          <w:numId w:val="8"/>
        </w:numPr>
        <w:spacing w:after="0"/>
        <w:ind w:left="357" w:hanging="357"/>
        <w:jc w:val="both"/>
      </w:pPr>
      <w:r w:rsidRPr="00DB43B2">
        <w:rPr>
          <w:rFonts w:cs="Calibri"/>
        </w:rPr>
        <w:t>Relevant</w:t>
      </w:r>
      <w:r w:rsidRPr="00DB43B2">
        <w:t xml:space="preserve"> degree/p</w:t>
      </w:r>
      <w:r>
        <w:t>ostgraduate degree in nutrition/dietetics/management/physical activity or equivalent knowledge and experience gained through working in a specialist role,</w:t>
      </w:r>
    </w:p>
    <w:p w14:paraId="30649380" w14:textId="77777777" w:rsidR="00880344" w:rsidRPr="004242AE" w:rsidRDefault="00880344" w:rsidP="00434ED1">
      <w:pPr>
        <w:numPr>
          <w:ilvl w:val="0"/>
          <w:numId w:val="8"/>
        </w:numPr>
        <w:spacing w:after="0"/>
        <w:ind w:left="357" w:hanging="357"/>
        <w:jc w:val="both"/>
        <w:rPr>
          <w:rFonts w:cs="Calibri"/>
        </w:rPr>
      </w:pPr>
      <w:r w:rsidRPr="00DB43B2">
        <w:rPr>
          <w:rFonts w:cs="Calibri"/>
        </w:rPr>
        <w:lastRenderedPageBreak/>
        <w:t>Registered with Health Care and Professionals Council and British Dietetic Association or Ass</w:t>
      </w:r>
      <w:r>
        <w:rPr>
          <w:rFonts w:cs="Calibri"/>
        </w:rPr>
        <w:t xml:space="preserve">ociation for Nutrition (ANutr) or </w:t>
      </w:r>
      <w:r w:rsidRPr="004242AE">
        <w:rPr>
          <w:rFonts w:cs="Calibri"/>
        </w:rPr>
        <w:t>REPs Level 3 Registration (REPS Level 4 desirable)</w:t>
      </w:r>
    </w:p>
    <w:p w14:paraId="3F3C977C" w14:textId="77777777" w:rsidR="00FA570E" w:rsidRPr="00880344" w:rsidRDefault="00FA570E" w:rsidP="00880344">
      <w:pPr>
        <w:rPr>
          <w:rFonts w:cstheme="minorHAnsi"/>
          <w:b/>
          <w:color w:val="29B586"/>
          <w:sz w:val="24"/>
          <w:szCs w:val="24"/>
        </w:rPr>
      </w:pPr>
    </w:p>
    <w:p w14:paraId="1745DDA6" w14:textId="77777777" w:rsidR="00FA570E" w:rsidRDefault="00FA570E" w:rsidP="00793A4B">
      <w:pPr>
        <w:rPr>
          <w:rFonts w:cstheme="minorHAnsi"/>
          <w:b/>
          <w:color w:val="29B586"/>
          <w:sz w:val="24"/>
          <w:szCs w:val="24"/>
        </w:rPr>
      </w:pPr>
    </w:p>
    <w:p w14:paraId="4217AE8B" w14:textId="4FB045A4" w:rsidR="000F2803" w:rsidRPr="004569FF" w:rsidRDefault="00793A4B" w:rsidP="004569FF">
      <w:pPr>
        <w:pStyle w:val="ListParagraph"/>
        <w:numPr>
          <w:ilvl w:val="0"/>
          <w:numId w:val="11"/>
        </w:numPr>
        <w:rPr>
          <w:rFonts w:cstheme="minorHAnsi"/>
          <w:b/>
          <w:color w:val="29B586"/>
          <w:sz w:val="24"/>
          <w:szCs w:val="24"/>
        </w:rPr>
      </w:pPr>
      <w:r w:rsidRPr="004569FF">
        <w:rPr>
          <w:rFonts w:cstheme="minorHAnsi"/>
          <w:b/>
          <w:color w:val="29B586"/>
          <w:sz w:val="24"/>
          <w:szCs w:val="24"/>
        </w:rPr>
        <w:t xml:space="preserve">SPECIAL CONDITIONS </w:t>
      </w:r>
    </w:p>
    <w:p w14:paraId="2F71430C" w14:textId="70C9F4FC" w:rsidR="0077261F" w:rsidRPr="00DB43B2" w:rsidRDefault="0077261F" w:rsidP="00434ED1">
      <w:pPr>
        <w:pStyle w:val="ListParagraph"/>
        <w:numPr>
          <w:ilvl w:val="0"/>
          <w:numId w:val="10"/>
        </w:numPr>
        <w:spacing w:after="0" w:line="276" w:lineRule="auto"/>
        <w:jc w:val="both"/>
      </w:pPr>
      <w:r w:rsidRPr="00DB43B2">
        <w:t xml:space="preserve">Role incorporates evening / weekend working, with variable high levels of travel across </w:t>
      </w:r>
      <w:r w:rsidR="00E54986">
        <w:t>Southwark</w:t>
      </w:r>
      <w:r w:rsidRPr="00DB43B2">
        <w:t xml:space="preserve">, working in a variety of settings including the community, </w:t>
      </w:r>
      <w:r w:rsidR="007152DB" w:rsidRPr="00DB43B2">
        <w:t>youth,</w:t>
      </w:r>
      <w:r w:rsidRPr="00DB43B2">
        <w:t xml:space="preserve"> and community centres.</w:t>
      </w:r>
    </w:p>
    <w:p w14:paraId="2725EAC5" w14:textId="0CE7560C" w:rsidR="0077261F" w:rsidRPr="00DB43B2" w:rsidRDefault="0077261F" w:rsidP="00434ED1">
      <w:pPr>
        <w:pStyle w:val="ListParagraph"/>
        <w:numPr>
          <w:ilvl w:val="0"/>
          <w:numId w:val="10"/>
        </w:numPr>
        <w:spacing w:after="0" w:line="276" w:lineRule="auto"/>
        <w:jc w:val="both"/>
      </w:pPr>
      <w:r w:rsidRPr="00DB43B2">
        <w:t xml:space="preserve">Ability to travel across </w:t>
      </w:r>
      <w:r w:rsidR="00E54986">
        <w:t>Southwark</w:t>
      </w:r>
      <w:r w:rsidRPr="00DB43B2">
        <w:t xml:space="preserve"> as required, noting y</w:t>
      </w:r>
      <w:r>
        <w:t>ou will be based at one of the 2</w:t>
      </w:r>
      <w:r w:rsidRPr="00DB43B2">
        <w:t xml:space="preserve"> offices. </w:t>
      </w:r>
    </w:p>
    <w:p w14:paraId="74AC3F03" w14:textId="77777777" w:rsidR="0077261F" w:rsidRPr="00DB43B2" w:rsidRDefault="0077261F" w:rsidP="00434ED1">
      <w:pPr>
        <w:pStyle w:val="ListParagraph"/>
        <w:numPr>
          <w:ilvl w:val="0"/>
          <w:numId w:val="10"/>
        </w:numPr>
        <w:spacing w:after="0" w:line="276" w:lineRule="auto"/>
        <w:jc w:val="both"/>
      </w:pPr>
      <w:r w:rsidRPr="00DB43B2">
        <w:t xml:space="preserve">Driving Licence and access to a car </w:t>
      </w:r>
      <w:r>
        <w:t xml:space="preserve">with ‘business insurance’ </w:t>
      </w:r>
      <w:r w:rsidRPr="00DB43B2">
        <w:t>for work.</w:t>
      </w:r>
    </w:p>
    <w:p w14:paraId="0EFA3FD1" w14:textId="41CAF735" w:rsidR="0077261F" w:rsidRPr="00DB43B2" w:rsidRDefault="0077261F" w:rsidP="00434ED1">
      <w:pPr>
        <w:pStyle w:val="ListParagraph"/>
        <w:numPr>
          <w:ilvl w:val="0"/>
          <w:numId w:val="10"/>
        </w:numPr>
        <w:spacing w:after="0" w:line="276" w:lineRule="auto"/>
        <w:jc w:val="both"/>
      </w:pPr>
      <w:r w:rsidRPr="00DB43B2">
        <w:t xml:space="preserve">Flexibility to support the Weight Management Service in </w:t>
      </w:r>
      <w:r w:rsidR="00E54986">
        <w:t>Southwark</w:t>
      </w:r>
      <w:r w:rsidRPr="00DB43B2">
        <w:t>, as business requires.</w:t>
      </w:r>
    </w:p>
    <w:p w14:paraId="316EF3CB" w14:textId="77777777" w:rsidR="0077261F" w:rsidRPr="00DB43B2" w:rsidRDefault="0077261F" w:rsidP="00434ED1">
      <w:pPr>
        <w:numPr>
          <w:ilvl w:val="0"/>
          <w:numId w:val="9"/>
        </w:numPr>
        <w:spacing w:after="0" w:line="276" w:lineRule="auto"/>
        <w:jc w:val="both"/>
      </w:pPr>
      <w:r w:rsidRPr="00DB43B2">
        <w:t>Evidence of a personal commitment to continuing professional development and to maintaining an up-to-date professional knowledge supporting the development of business within the company.</w:t>
      </w:r>
    </w:p>
    <w:p w14:paraId="088B7570" w14:textId="77777777" w:rsidR="0077261F" w:rsidRPr="00DB43B2" w:rsidRDefault="0077261F" w:rsidP="00434ED1">
      <w:pPr>
        <w:numPr>
          <w:ilvl w:val="0"/>
          <w:numId w:val="9"/>
        </w:numPr>
        <w:spacing w:after="0" w:line="276" w:lineRule="auto"/>
        <w:jc w:val="both"/>
      </w:pPr>
      <w:r w:rsidRPr="00DB43B2">
        <w:t>This post involves working with young people / vulnerable adults and as such the post holder will be required to apply for a disclosure of criminal records at an enhanced level (DBS).</w:t>
      </w:r>
    </w:p>
    <w:p w14:paraId="5C28C3FE" w14:textId="77777777" w:rsidR="00FA570E" w:rsidRPr="0077261F" w:rsidRDefault="00FA570E" w:rsidP="0077261F">
      <w:pPr>
        <w:rPr>
          <w:rFonts w:cstheme="minorHAnsi"/>
          <w:b/>
          <w:color w:val="29B586"/>
          <w:sz w:val="24"/>
          <w:szCs w:val="24"/>
        </w:rPr>
      </w:pPr>
    </w:p>
    <w:p w14:paraId="1ABCCAD2" w14:textId="5E712033" w:rsidR="000F2803" w:rsidRPr="00771560" w:rsidRDefault="000F2803" w:rsidP="00771560">
      <w:pPr>
        <w:pStyle w:val="ListParagraph"/>
        <w:numPr>
          <w:ilvl w:val="0"/>
          <w:numId w:val="11"/>
        </w:numPr>
        <w:rPr>
          <w:rFonts w:cstheme="minorHAnsi"/>
          <w:b/>
          <w:color w:val="29B586"/>
          <w:sz w:val="24"/>
          <w:szCs w:val="24"/>
        </w:rPr>
      </w:pPr>
      <w:r w:rsidRPr="00771560">
        <w:rPr>
          <w:rFonts w:cstheme="minorHAnsi"/>
          <w:b/>
          <w:color w:val="29B586"/>
          <w:sz w:val="24"/>
          <w:szCs w:val="24"/>
        </w:rPr>
        <w:t xml:space="preserve">SAFEGUARDING </w:t>
      </w:r>
    </w:p>
    <w:p w14:paraId="3F34FC21" w14:textId="57BD93E8" w:rsidR="009D2D24" w:rsidRDefault="000F2803" w:rsidP="000F2803">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F06ABC">
        <w:rPr>
          <w:rFonts w:cstheme="minorHAnsi"/>
          <w:color w:val="29B586"/>
        </w:rPr>
        <w:t xml:space="preserve"> </w:t>
      </w:r>
    </w:p>
    <w:p w14:paraId="512C5BC1" w14:textId="77777777" w:rsidR="00E54986" w:rsidRPr="00F06ABC" w:rsidRDefault="00E54986" w:rsidP="000F2803">
      <w:pPr>
        <w:spacing w:after="270" w:line="248" w:lineRule="auto"/>
        <w:ind w:right="9"/>
        <w:jc w:val="both"/>
        <w:rPr>
          <w:rFonts w:cstheme="minorHAnsi"/>
          <w:color w:val="29B586"/>
        </w:rPr>
      </w:pPr>
    </w:p>
    <w:sectPr w:rsidR="00E54986" w:rsidRPr="00F06ABC"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94F6B" w14:textId="77777777" w:rsidR="008B7E2E" w:rsidRDefault="008B7E2E" w:rsidP="00793A4B">
      <w:pPr>
        <w:spacing w:after="0" w:line="240" w:lineRule="auto"/>
      </w:pPr>
      <w:r>
        <w:separator/>
      </w:r>
    </w:p>
  </w:endnote>
  <w:endnote w:type="continuationSeparator" w:id="0">
    <w:p w14:paraId="338F8884" w14:textId="77777777" w:rsidR="008B7E2E" w:rsidRDefault="008B7E2E"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8541" w14:textId="77777777" w:rsidR="008B7E2E" w:rsidRDefault="008B7E2E" w:rsidP="00793A4B">
      <w:pPr>
        <w:spacing w:after="0" w:line="240" w:lineRule="auto"/>
      </w:pPr>
      <w:r>
        <w:separator/>
      </w:r>
    </w:p>
  </w:footnote>
  <w:footnote w:type="continuationSeparator" w:id="0">
    <w:p w14:paraId="5E0DD6DC" w14:textId="77777777" w:rsidR="008B7E2E" w:rsidRDefault="008B7E2E"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63E6"/>
    <w:multiLevelType w:val="hybridMultilevel"/>
    <w:tmpl w:val="59B4C8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6C4421"/>
    <w:multiLevelType w:val="hybridMultilevel"/>
    <w:tmpl w:val="AC2CA7D6"/>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E5A32"/>
    <w:multiLevelType w:val="hybridMultilevel"/>
    <w:tmpl w:val="002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A04F3"/>
    <w:multiLevelType w:val="hybridMultilevel"/>
    <w:tmpl w:val="FA8445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023B7D"/>
    <w:multiLevelType w:val="hybridMultilevel"/>
    <w:tmpl w:val="EC04F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012BCD"/>
    <w:multiLevelType w:val="hybridMultilevel"/>
    <w:tmpl w:val="154E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6205172">
    <w:abstractNumId w:val="10"/>
  </w:num>
  <w:num w:numId="2" w16cid:durableId="1156456656">
    <w:abstractNumId w:val="5"/>
  </w:num>
  <w:num w:numId="3" w16cid:durableId="787162742">
    <w:abstractNumId w:val="6"/>
  </w:num>
  <w:num w:numId="4" w16cid:durableId="1921793919">
    <w:abstractNumId w:val="1"/>
  </w:num>
  <w:num w:numId="5" w16cid:durableId="2003971407">
    <w:abstractNumId w:val="11"/>
  </w:num>
  <w:num w:numId="6" w16cid:durableId="751052145">
    <w:abstractNumId w:val="8"/>
  </w:num>
  <w:num w:numId="7" w16cid:durableId="483203662">
    <w:abstractNumId w:val="7"/>
  </w:num>
  <w:num w:numId="8" w16cid:durableId="50807608">
    <w:abstractNumId w:val="9"/>
  </w:num>
  <w:num w:numId="9" w16cid:durableId="1998532264">
    <w:abstractNumId w:val="4"/>
  </w:num>
  <w:num w:numId="10" w16cid:durableId="390273099">
    <w:abstractNumId w:val="3"/>
  </w:num>
  <w:num w:numId="11" w16cid:durableId="2118481720">
    <w:abstractNumId w:val="0"/>
  </w:num>
  <w:num w:numId="12" w16cid:durableId="105358374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52B8"/>
    <w:rsid w:val="00015C5D"/>
    <w:rsid w:val="00017BF4"/>
    <w:rsid w:val="000219F1"/>
    <w:rsid w:val="00036291"/>
    <w:rsid w:val="00036C4E"/>
    <w:rsid w:val="0004403E"/>
    <w:rsid w:val="00051EE5"/>
    <w:rsid w:val="00056265"/>
    <w:rsid w:val="0006136D"/>
    <w:rsid w:val="00064809"/>
    <w:rsid w:val="000771B8"/>
    <w:rsid w:val="00084F10"/>
    <w:rsid w:val="00091067"/>
    <w:rsid w:val="00097E20"/>
    <w:rsid w:val="000C230A"/>
    <w:rsid w:val="000F2803"/>
    <w:rsid w:val="0011377C"/>
    <w:rsid w:val="00144FA7"/>
    <w:rsid w:val="00191A45"/>
    <w:rsid w:val="001A5B34"/>
    <w:rsid w:val="001A6349"/>
    <w:rsid w:val="001A66B2"/>
    <w:rsid w:val="001B3161"/>
    <w:rsid w:val="001B394A"/>
    <w:rsid w:val="001C1F08"/>
    <w:rsid w:val="001D0472"/>
    <w:rsid w:val="001D24B5"/>
    <w:rsid w:val="001E6EE9"/>
    <w:rsid w:val="001F1B9F"/>
    <w:rsid w:val="0026109A"/>
    <w:rsid w:val="00282325"/>
    <w:rsid w:val="00286325"/>
    <w:rsid w:val="00292C6C"/>
    <w:rsid w:val="00294BCC"/>
    <w:rsid w:val="002A22D7"/>
    <w:rsid w:val="002A55A3"/>
    <w:rsid w:val="002A7119"/>
    <w:rsid w:val="003005C4"/>
    <w:rsid w:val="00307C97"/>
    <w:rsid w:val="00324DEE"/>
    <w:rsid w:val="00332203"/>
    <w:rsid w:val="00342AFE"/>
    <w:rsid w:val="003432E3"/>
    <w:rsid w:val="0036315B"/>
    <w:rsid w:val="00367CD7"/>
    <w:rsid w:val="00372605"/>
    <w:rsid w:val="00383523"/>
    <w:rsid w:val="003B18AE"/>
    <w:rsid w:val="003D2A3E"/>
    <w:rsid w:val="003D7192"/>
    <w:rsid w:val="003E3B86"/>
    <w:rsid w:val="003E40A7"/>
    <w:rsid w:val="003E74F0"/>
    <w:rsid w:val="0040229C"/>
    <w:rsid w:val="004140C5"/>
    <w:rsid w:val="00414D25"/>
    <w:rsid w:val="00417FC7"/>
    <w:rsid w:val="00420A2A"/>
    <w:rsid w:val="00434ED1"/>
    <w:rsid w:val="004569FF"/>
    <w:rsid w:val="00464173"/>
    <w:rsid w:val="00466822"/>
    <w:rsid w:val="0049586D"/>
    <w:rsid w:val="004B0840"/>
    <w:rsid w:val="004D690B"/>
    <w:rsid w:val="004D7C06"/>
    <w:rsid w:val="004F0D81"/>
    <w:rsid w:val="00505D3F"/>
    <w:rsid w:val="005146E1"/>
    <w:rsid w:val="00566816"/>
    <w:rsid w:val="0059157C"/>
    <w:rsid w:val="0059238F"/>
    <w:rsid w:val="005E65DE"/>
    <w:rsid w:val="005F5844"/>
    <w:rsid w:val="006016E0"/>
    <w:rsid w:val="00613A96"/>
    <w:rsid w:val="00625B57"/>
    <w:rsid w:val="00634650"/>
    <w:rsid w:val="00665F58"/>
    <w:rsid w:val="00671451"/>
    <w:rsid w:val="00695BDB"/>
    <w:rsid w:val="006B6FED"/>
    <w:rsid w:val="006C6939"/>
    <w:rsid w:val="006D2E93"/>
    <w:rsid w:val="006E1A82"/>
    <w:rsid w:val="006E5E44"/>
    <w:rsid w:val="00711EC8"/>
    <w:rsid w:val="007152DB"/>
    <w:rsid w:val="007373AA"/>
    <w:rsid w:val="00743543"/>
    <w:rsid w:val="00762447"/>
    <w:rsid w:val="00765C01"/>
    <w:rsid w:val="00766426"/>
    <w:rsid w:val="00771560"/>
    <w:rsid w:val="0077261F"/>
    <w:rsid w:val="00780860"/>
    <w:rsid w:val="00784268"/>
    <w:rsid w:val="00785A5C"/>
    <w:rsid w:val="00786DB6"/>
    <w:rsid w:val="00791375"/>
    <w:rsid w:val="00793A4B"/>
    <w:rsid w:val="007A1B0D"/>
    <w:rsid w:val="007A7209"/>
    <w:rsid w:val="007B5E9C"/>
    <w:rsid w:val="007B782B"/>
    <w:rsid w:val="007B7A06"/>
    <w:rsid w:val="007D04C7"/>
    <w:rsid w:val="007E36FE"/>
    <w:rsid w:val="007E6762"/>
    <w:rsid w:val="007E6ADD"/>
    <w:rsid w:val="00801907"/>
    <w:rsid w:val="00820F4A"/>
    <w:rsid w:val="0082644C"/>
    <w:rsid w:val="00850023"/>
    <w:rsid w:val="0085617B"/>
    <w:rsid w:val="00864E9E"/>
    <w:rsid w:val="00880344"/>
    <w:rsid w:val="008A5DF7"/>
    <w:rsid w:val="008B7E2E"/>
    <w:rsid w:val="008C2525"/>
    <w:rsid w:val="008C35B4"/>
    <w:rsid w:val="008F5BF9"/>
    <w:rsid w:val="009105DB"/>
    <w:rsid w:val="0092466D"/>
    <w:rsid w:val="00943FE2"/>
    <w:rsid w:val="00946E5F"/>
    <w:rsid w:val="00981F5C"/>
    <w:rsid w:val="009A164F"/>
    <w:rsid w:val="009A3B82"/>
    <w:rsid w:val="009B65E6"/>
    <w:rsid w:val="009D2D24"/>
    <w:rsid w:val="009F0ABE"/>
    <w:rsid w:val="00A21218"/>
    <w:rsid w:val="00A34BEB"/>
    <w:rsid w:val="00A37F22"/>
    <w:rsid w:val="00A502A2"/>
    <w:rsid w:val="00A5758E"/>
    <w:rsid w:val="00A90285"/>
    <w:rsid w:val="00AA2465"/>
    <w:rsid w:val="00AC0A57"/>
    <w:rsid w:val="00AE53A8"/>
    <w:rsid w:val="00B157EC"/>
    <w:rsid w:val="00B22CE7"/>
    <w:rsid w:val="00B30941"/>
    <w:rsid w:val="00B31585"/>
    <w:rsid w:val="00B865FB"/>
    <w:rsid w:val="00B913A2"/>
    <w:rsid w:val="00BA5A8B"/>
    <w:rsid w:val="00BB7565"/>
    <w:rsid w:val="00BC2EE9"/>
    <w:rsid w:val="00BC59B2"/>
    <w:rsid w:val="00BD3AA7"/>
    <w:rsid w:val="00BF4E9E"/>
    <w:rsid w:val="00C4084B"/>
    <w:rsid w:val="00C40F5E"/>
    <w:rsid w:val="00C44210"/>
    <w:rsid w:val="00C454A8"/>
    <w:rsid w:val="00C6170A"/>
    <w:rsid w:val="00C72F49"/>
    <w:rsid w:val="00C947C2"/>
    <w:rsid w:val="00C972F4"/>
    <w:rsid w:val="00CA2472"/>
    <w:rsid w:val="00CB5C5B"/>
    <w:rsid w:val="00CE4B1D"/>
    <w:rsid w:val="00D24935"/>
    <w:rsid w:val="00D5588E"/>
    <w:rsid w:val="00D56C0F"/>
    <w:rsid w:val="00D60794"/>
    <w:rsid w:val="00D81327"/>
    <w:rsid w:val="00DA063A"/>
    <w:rsid w:val="00DA1C91"/>
    <w:rsid w:val="00DB3933"/>
    <w:rsid w:val="00DE2A66"/>
    <w:rsid w:val="00E2228E"/>
    <w:rsid w:val="00E332C7"/>
    <w:rsid w:val="00E4325C"/>
    <w:rsid w:val="00E54986"/>
    <w:rsid w:val="00E645C3"/>
    <w:rsid w:val="00E67840"/>
    <w:rsid w:val="00EB0BE7"/>
    <w:rsid w:val="00EE2097"/>
    <w:rsid w:val="00F06ABC"/>
    <w:rsid w:val="00F43879"/>
    <w:rsid w:val="00F67AAF"/>
    <w:rsid w:val="00F91C11"/>
    <w:rsid w:val="00FA570E"/>
    <w:rsid w:val="00FD121B"/>
    <w:rsid w:val="00FD5FCA"/>
    <w:rsid w:val="00FD6940"/>
    <w:rsid w:val="00FF08CF"/>
    <w:rsid w:val="00FF7784"/>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50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505D3F"/>
  </w:style>
  <w:style w:type="paragraph" w:customStyle="1" w:styleId="large">
    <w:name w:val="large"/>
    <w:basedOn w:val="Normal"/>
    <w:rsid w:val="004F0D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53A8"/>
    <w:pPr>
      <w:spacing w:before="100" w:beforeAutospacing="1" w:after="100" w:afterAutospacing="1" w:line="240" w:lineRule="auto"/>
    </w:pPr>
    <w:rPr>
      <w:rFonts w:ascii="Calibri" w:hAnsi="Calibri" w:cs="Calibri"/>
      <w:lang w:eastAsia="en-GB"/>
    </w:rPr>
  </w:style>
  <w:style w:type="character" w:customStyle="1" w:styleId="hbvzbc">
    <w:name w:val="hbvzbc"/>
    <w:basedOn w:val="DefaultParagraphFont"/>
    <w:rsid w:val="007E6762"/>
  </w:style>
  <w:style w:type="character" w:customStyle="1" w:styleId="wbzude">
    <w:name w:val="wbzude"/>
    <w:basedOn w:val="DefaultParagraphFont"/>
    <w:rsid w:val="00A9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554242985">
          <w:marLeft w:val="0"/>
          <w:marRight w:val="0"/>
          <w:marTop w:val="0"/>
          <w:marBottom w:val="0"/>
          <w:divBdr>
            <w:top w:val="none" w:sz="0" w:space="0" w:color="auto"/>
            <w:left w:val="none" w:sz="0" w:space="0" w:color="auto"/>
            <w:bottom w:val="none" w:sz="0" w:space="0" w:color="auto"/>
            <w:right w:val="none" w:sz="0" w:space="0" w:color="auto"/>
          </w:divBdr>
          <w:divsChild>
            <w:div w:id="40322707">
              <w:marLeft w:val="0"/>
              <w:marRight w:val="0"/>
              <w:marTop w:val="0"/>
              <w:marBottom w:val="0"/>
              <w:divBdr>
                <w:top w:val="none" w:sz="0" w:space="0" w:color="auto"/>
                <w:left w:val="none" w:sz="0" w:space="0" w:color="auto"/>
                <w:bottom w:val="none" w:sz="0" w:space="0" w:color="auto"/>
                <w:right w:val="none" w:sz="0" w:space="0" w:color="auto"/>
              </w:divBdr>
              <w:divsChild>
                <w:div w:id="6270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40818">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 w:id="19495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29f96f3-6e61-4653-a47b-b9c92a0085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A8F36FE845A4D9200DB8CB32AFB90" ma:contentTypeVersion="16" ma:contentTypeDescription="Create a new document." ma:contentTypeScope="" ma:versionID="7164d0963141dada10b01f99913a3cf9">
  <xsd:schema xmlns:xsd="http://www.w3.org/2001/XMLSchema" xmlns:xs="http://www.w3.org/2001/XMLSchema" xmlns:p="http://schemas.microsoft.com/office/2006/metadata/properties" xmlns:ns2="029f96f3-6e61-4653-a47b-b9c92a0085bd" xmlns:ns3="fec5c98a-6fc8-4a06-b367-420d10c239c8" targetNamespace="http://schemas.microsoft.com/office/2006/metadata/properties" ma:root="true" ma:fieldsID="d5c1c04be03bb3bd775f5c4fdaabf6ec" ns2:_="" ns3:_="">
    <xsd:import namespace="029f96f3-6e61-4653-a47b-b9c92a0085b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f96f3-6e61-4653-a47b-b9c92a008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29f96f3-6e61-4653-a47b-b9c92a0085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5D058674-F12C-43C8-B4A9-11E8F95A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f96f3-6e61-4653-a47b-b9c92a0085bd"/>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8131</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Gemma Mason | Everyone Health</cp:lastModifiedBy>
  <cp:revision>3</cp:revision>
  <dcterms:created xsi:type="dcterms:W3CDTF">2024-11-21T10:52:00Z</dcterms:created>
  <dcterms:modified xsi:type="dcterms:W3CDTF">2024-11-21T10:53:00Z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0x010100AD4A8F36FE845A4D9200DB8CB32AFB90</vt:lpwstr>
  </property>
  <property fmtid="{D5CDD505-2E9C-101B-9397-08002B2CF9AE}" pid="3" name="Order">
    <vt:r8>463200</vt:r8>
  </property>
  <property fmtid="{D5CDD505-2E9C-101B-9397-08002B2CF9AE}" pid="4" name="MediaServiceImageTags">
    <vt:lpwstr/>
  </property>
</Properties>
</file>