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203F" w14:textId="77777777" w:rsidR="00AC27FD" w:rsidRDefault="00AC27FD" w:rsidP="00AC27FD">
      <w:pPr>
        <w:pStyle w:val="Default"/>
      </w:pPr>
    </w:p>
    <w:p w14:paraId="3CB8EBB3" w14:textId="77777777" w:rsidR="00AC27FD" w:rsidRDefault="00AC27FD" w:rsidP="00AC27FD">
      <w:pPr>
        <w:pStyle w:val="Default"/>
        <w:rPr>
          <w:color w:val="29B585"/>
          <w:sz w:val="28"/>
          <w:szCs w:val="28"/>
        </w:rPr>
      </w:pPr>
      <w:r>
        <w:t xml:space="preserve"> </w:t>
      </w:r>
      <w:r>
        <w:rPr>
          <w:b/>
          <w:bCs/>
          <w:color w:val="29B585"/>
          <w:sz w:val="28"/>
          <w:szCs w:val="28"/>
        </w:rPr>
        <w:t xml:space="preserve">Job Description </w:t>
      </w:r>
    </w:p>
    <w:p w14:paraId="1D371190" w14:textId="77777777" w:rsidR="00AC27FD" w:rsidRDefault="00AC27FD" w:rsidP="00AC27FD">
      <w:pPr>
        <w:pStyle w:val="Default"/>
        <w:rPr>
          <w:sz w:val="28"/>
          <w:szCs w:val="28"/>
        </w:rPr>
      </w:pPr>
      <w:r>
        <w:rPr>
          <w:b/>
          <w:bCs/>
          <w:sz w:val="28"/>
          <w:szCs w:val="28"/>
        </w:rPr>
        <w:t xml:space="preserve">School-Aged Health Improvement and Prevention Service – CAMBRIDGESHIRE AND PETERBOROUGH </w:t>
      </w:r>
    </w:p>
    <w:p w14:paraId="64A98B7D" w14:textId="77777777" w:rsidR="00AC27FD" w:rsidRDefault="00AC27FD" w:rsidP="00AC27FD">
      <w:pPr>
        <w:pStyle w:val="Default"/>
        <w:rPr>
          <w:sz w:val="28"/>
          <w:szCs w:val="28"/>
        </w:rPr>
      </w:pPr>
      <w:r>
        <w:rPr>
          <w:b/>
          <w:bCs/>
          <w:sz w:val="28"/>
          <w:szCs w:val="28"/>
        </w:rPr>
        <w:t xml:space="preserve">Youth Health Improvement Practitioner </w:t>
      </w:r>
    </w:p>
    <w:p w14:paraId="575933DE" w14:textId="77777777" w:rsidR="00AC27FD" w:rsidRDefault="00AC27FD" w:rsidP="00AC27FD">
      <w:pPr>
        <w:pStyle w:val="Default"/>
        <w:rPr>
          <w:color w:val="29B585"/>
          <w:sz w:val="28"/>
          <w:szCs w:val="28"/>
        </w:rPr>
      </w:pPr>
      <w:r>
        <w:rPr>
          <w:b/>
          <w:bCs/>
          <w:color w:val="29B585"/>
          <w:sz w:val="28"/>
          <w:szCs w:val="28"/>
        </w:rPr>
        <w:t xml:space="preserve">MAIN PURPOSE </w:t>
      </w:r>
    </w:p>
    <w:p w14:paraId="1427B659" w14:textId="77777777" w:rsidR="00AC27FD" w:rsidRDefault="00AC27FD" w:rsidP="00AC27FD">
      <w:pPr>
        <w:pStyle w:val="Default"/>
        <w:rPr>
          <w:sz w:val="23"/>
          <w:szCs w:val="23"/>
        </w:rPr>
      </w:pPr>
      <w:r>
        <w:rPr>
          <w:sz w:val="23"/>
          <w:szCs w:val="23"/>
        </w:rPr>
        <w:t xml:space="preserve">The overall aim of the service is to create environments that support young people to improve and maintain their health and wellbeing via health promotion, education and intervention. </w:t>
      </w:r>
    </w:p>
    <w:p w14:paraId="528B40FC" w14:textId="77777777" w:rsidR="00AC27FD" w:rsidRDefault="00AC27FD" w:rsidP="00AC27FD">
      <w:pPr>
        <w:pStyle w:val="Default"/>
        <w:rPr>
          <w:sz w:val="23"/>
          <w:szCs w:val="23"/>
        </w:rPr>
      </w:pPr>
      <w:r>
        <w:rPr>
          <w:sz w:val="23"/>
          <w:szCs w:val="23"/>
        </w:rPr>
        <w:t xml:space="preserve">The Service supports improvements in outcomes for children and young people across Cambridgeshire and Peterborough. The post holder will be responsible for the delivery of preventative health promotion and education across a designated cluster of schools and community settings. The role will focus primarily on: </w:t>
      </w:r>
    </w:p>
    <w:p w14:paraId="4348D66B" w14:textId="77777777" w:rsidR="00AC27FD" w:rsidRDefault="00AC27FD" w:rsidP="00AC27FD">
      <w:pPr>
        <w:pStyle w:val="Default"/>
        <w:numPr>
          <w:ilvl w:val="0"/>
          <w:numId w:val="1"/>
        </w:numPr>
        <w:rPr>
          <w:sz w:val="23"/>
          <w:szCs w:val="23"/>
        </w:rPr>
      </w:pPr>
      <w:r>
        <w:rPr>
          <w:sz w:val="23"/>
          <w:szCs w:val="23"/>
        </w:rPr>
        <w:t xml:space="preserve">Vaping, through the delivery of Catch Your Breath workshops </w:t>
      </w:r>
    </w:p>
    <w:p w14:paraId="5C569CAA" w14:textId="77777777" w:rsidR="00AC27FD" w:rsidRDefault="00AC27FD" w:rsidP="00AC27FD">
      <w:pPr>
        <w:pStyle w:val="Default"/>
        <w:numPr>
          <w:ilvl w:val="0"/>
          <w:numId w:val="1"/>
        </w:numPr>
        <w:rPr>
          <w:sz w:val="23"/>
          <w:szCs w:val="23"/>
        </w:rPr>
      </w:pPr>
      <w:r>
        <w:rPr>
          <w:sz w:val="23"/>
          <w:szCs w:val="23"/>
        </w:rPr>
        <w:t xml:space="preserve">Sexual Health and the C-Card Scheme </w:t>
      </w:r>
    </w:p>
    <w:p w14:paraId="01C4FEC7" w14:textId="77777777" w:rsidR="00AC27FD" w:rsidRDefault="00AC27FD" w:rsidP="00AC27FD">
      <w:pPr>
        <w:pStyle w:val="Default"/>
        <w:numPr>
          <w:ilvl w:val="0"/>
          <w:numId w:val="1"/>
        </w:numPr>
        <w:rPr>
          <w:sz w:val="23"/>
          <w:szCs w:val="23"/>
        </w:rPr>
      </w:pPr>
      <w:r>
        <w:rPr>
          <w:sz w:val="23"/>
          <w:szCs w:val="23"/>
        </w:rPr>
        <w:t xml:space="preserve">STI information, awareness and testing </w:t>
      </w:r>
    </w:p>
    <w:p w14:paraId="7D6EC3AC" w14:textId="77777777" w:rsidR="00AC27FD" w:rsidRDefault="00AC27FD" w:rsidP="00AC27FD">
      <w:pPr>
        <w:pStyle w:val="Default"/>
        <w:rPr>
          <w:sz w:val="23"/>
          <w:szCs w:val="23"/>
        </w:rPr>
      </w:pPr>
    </w:p>
    <w:p w14:paraId="1D55A436" w14:textId="77777777" w:rsidR="00AC27FD" w:rsidRDefault="00AC27FD" w:rsidP="00AC27FD">
      <w:pPr>
        <w:pStyle w:val="Default"/>
        <w:rPr>
          <w:sz w:val="23"/>
          <w:szCs w:val="23"/>
        </w:rPr>
      </w:pPr>
      <w:r>
        <w:rPr>
          <w:sz w:val="23"/>
          <w:szCs w:val="23"/>
        </w:rPr>
        <w:t xml:space="preserve">The role may also require the delivery of other sessions as agreed with schools and community settings. These may include: </w:t>
      </w:r>
    </w:p>
    <w:p w14:paraId="7989666F" w14:textId="77777777" w:rsidR="00AC27FD" w:rsidRDefault="00AC27FD" w:rsidP="00AC27FD">
      <w:pPr>
        <w:pStyle w:val="Default"/>
        <w:numPr>
          <w:ilvl w:val="0"/>
          <w:numId w:val="2"/>
        </w:numPr>
        <w:rPr>
          <w:sz w:val="23"/>
          <w:szCs w:val="23"/>
        </w:rPr>
      </w:pPr>
      <w:r>
        <w:rPr>
          <w:sz w:val="23"/>
          <w:szCs w:val="23"/>
        </w:rPr>
        <w:t xml:space="preserve">Tobacco and smoking </w:t>
      </w:r>
    </w:p>
    <w:p w14:paraId="272BA0B8" w14:textId="77777777" w:rsidR="00AC27FD" w:rsidRDefault="00AC27FD" w:rsidP="00AC27FD">
      <w:pPr>
        <w:pStyle w:val="Default"/>
        <w:numPr>
          <w:ilvl w:val="0"/>
          <w:numId w:val="2"/>
        </w:numPr>
        <w:rPr>
          <w:sz w:val="23"/>
          <w:szCs w:val="23"/>
        </w:rPr>
      </w:pPr>
      <w:r>
        <w:rPr>
          <w:sz w:val="23"/>
          <w:szCs w:val="23"/>
        </w:rPr>
        <w:t xml:space="preserve">Physical activity and the effects of inactivity </w:t>
      </w:r>
    </w:p>
    <w:p w14:paraId="4FC17800" w14:textId="77777777" w:rsidR="00AC27FD" w:rsidRDefault="00AC27FD" w:rsidP="00AC27FD">
      <w:pPr>
        <w:pStyle w:val="Default"/>
        <w:numPr>
          <w:ilvl w:val="0"/>
          <w:numId w:val="2"/>
        </w:numPr>
        <w:rPr>
          <w:sz w:val="23"/>
          <w:szCs w:val="23"/>
        </w:rPr>
      </w:pPr>
      <w:r>
        <w:rPr>
          <w:sz w:val="23"/>
          <w:szCs w:val="23"/>
        </w:rPr>
        <w:t xml:space="preserve">Healthy Eating </w:t>
      </w:r>
    </w:p>
    <w:p w14:paraId="4C258AF1" w14:textId="77777777" w:rsidR="00AC27FD" w:rsidRDefault="00AC27FD" w:rsidP="00AC27FD">
      <w:pPr>
        <w:pStyle w:val="Default"/>
        <w:numPr>
          <w:ilvl w:val="0"/>
          <w:numId w:val="2"/>
        </w:numPr>
        <w:rPr>
          <w:sz w:val="23"/>
          <w:szCs w:val="23"/>
        </w:rPr>
      </w:pPr>
      <w:r>
        <w:rPr>
          <w:sz w:val="23"/>
          <w:szCs w:val="23"/>
        </w:rPr>
        <w:t xml:space="preserve">Positive wellbeing </w:t>
      </w:r>
    </w:p>
    <w:p w14:paraId="57500B74" w14:textId="77777777" w:rsidR="00AC27FD" w:rsidRDefault="00AC27FD" w:rsidP="00AC27FD">
      <w:pPr>
        <w:pStyle w:val="Default"/>
        <w:rPr>
          <w:sz w:val="23"/>
          <w:szCs w:val="23"/>
        </w:rPr>
      </w:pPr>
    </w:p>
    <w:p w14:paraId="34D43B0E" w14:textId="77777777" w:rsidR="00AC27FD" w:rsidRDefault="00AC27FD" w:rsidP="00AC27FD">
      <w:pPr>
        <w:pStyle w:val="Default"/>
        <w:rPr>
          <w:sz w:val="28"/>
          <w:szCs w:val="28"/>
        </w:rPr>
      </w:pPr>
      <w:r>
        <w:rPr>
          <w:color w:val="29B585"/>
          <w:sz w:val="28"/>
          <w:szCs w:val="28"/>
        </w:rPr>
        <w:t xml:space="preserve">SUMMARY OF RESPONSIBILITIES AND DUTIES </w:t>
      </w:r>
    </w:p>
    <w:p w14:paraId="4CEA60BA" w14:textId="77777777" w:rsidR="00AC27FD" w:rsidRDefault="00AC27FD" w:rsidP="00AC27FD">
      <w:pPr>
        <w:pStyle w:val="Default"/>
        <w:rPr>
          <w:sz w:val="23"/>
          <w:szCs w:val="23"/>
        </w:rPr>
      </w:pPr>
      <w:r>
        <w:rPr>
          <w:sz w:val="23"/>
          <w:szCs w:val="23"/>
        </w:rPr>
        <w:t xml:space="preserve">• Deliver evidence-based interventions in schools and community settings in line with KPIs and termly service delivery plans </w:t>
      </w:r>
    </w:p>
    <w:p w14:paraId="568D94D6" w14:textId="77777777" w:rsidR="00AC27FD" w:rsidRDefault="00AC27FD" w:rsidP="00AC27FD">
      <w:pPr>
        <w:pStyle w:val="Default"/>
        <w:rPr>
          <w:sz w:val="23"/>
          <w:szCs w:val="23"/>
        </w:rPr>
      </w:pPr>
      <w:r>
        <w:rPr>
          <w:sz w:val="23"/>
          <w:szCs w:val="23"/>
        </w:rPr>
        <w:t xml:space="preserve">• Promote and deliver public health initiatives including our ‘Catch Your Breath’ vaping programme and C-Card distribution </w:t>
      </w:r>
    </w:p>
    <w:p w14:paraId="1093CAB5" w14:textId="77777777" w:rsidR="00AC27FD" w:rsidRDefault="00AC27FD" w:rsidP="00AC27FD">
      <w:pPr>
        <w:pStyle w:val="Default"/>
        <w:rPr>
          <w:sz w:val="23"/>
          <w:szCs w:val="23"/>
        </w:rPr>
      </w:pPr>
      <w:r>
        <w:rPr>
          <w:sz w:val="23"/>
          <w:szCs w:val="23"/>
        </w:rPr>
        <w:t xml:space="preserve">• Support schools to achieve Healthy Schools Accreditation and implement a whole-school approach to health education </w:t>
      </w:r>
    </w:p>
    <w:p w14:paraId="10D449FD" w14:textId="620B6FD0" w:rsidR="00AC27FD" w:rsidRDefault="00AC27FD" w:rsidP="00AC27FD">
      <w:pPr>
        <w:pStyle w:val="Default"/>
        <w:pageBreakBefore/>
        <w:numPr>
          <w:ilvl w:val="0"/>
          <w:numId w:val="10"/>
        </w:numPr>
        <w:rPr>
          <w:sz w:val="23"/>
          <w:szCs w:val="23"/>
        </w:rPr>
      </w:pPr>
      <w:r>
        <w:rPr>
          <w:sz w:val="23"/>
          <w:szCs w:val="23"/>
        </w:rPr>
        <w:lastRenderedPageBreak/>
        <w:t xml:space="preserve">Engage effectively with education staff, students, governors and local community networks </w:t>
      </w:r>
    </w:p>
    <w:p w14:paraId="3B272648" w14:textId="77777777" w:rsidR="00AC27FD" w:rsidRDefault="00AC27FD" w:rsidP="00AC27FD">
      <w:pPr>
        <w:pStyle w:val="Default"/>
        <w:rPr>
          <w:sz w:val="23"/>
          <w:szCs w:val="23"/>
        </w:rPr>
      </w:pPr>
      <w:r>
        <w:rPr>
          <w:sz w:val="23"/>
          <w:szCs w:val="23"/>
        </w:rPr>
        <w:t xml:space="preserve">• Use MECC (Making Every Contact Count) principles to embed health improvement messages across all activities </w:t>
      </w:r>
    </w:p>
    <w:p w14:paraId="67F47AE9" w14:textId="77777777" w:rsidR="00AC27FD" w:rsidRDefault="00AC27FD" w:rsidP="00AC27FD">
      <w:pPr>
        <w:pStyle w:val="Default"/>
        <w:rPr>
          <w:sz w:val="23"/>
          <w:szCs w:val="23"/>
        </w:rPr>
      </w:pPr>
      <w:r>
        <w:rPr>
          <w:sz w:val="23"/>
          <w:szCs w:val="23"/>
        </w:rPr>
        <w:t xml:space="preserve">• Collect, record and manage data accurately in line with GDPR and governance standards </w:t>
      </w:r>
    </w:p>
    <w:p w14:paraId="291C25EC" w14:textId="77777777" w:rsidR="00AC27FD" w:rsidRDefault="00AC27FD" w:rsidP="00AC27FD">
      <w:pPr>
        <w:pStyle w:val="Default"/>
        <w:rPr>
          <w:sz w:val="23"/>
          <w:szCs w:val="23"/>
        </w:rPr>
      </w:pPr>
      <w:r>
        <w:rPr>
          <w:sz w:val="23"/>
          <w:szCs w:val="23"/>
        </w:rPr>
        <w:t xml:space="preserve">• Maintain up to date knowledge of relevant health topics and apply this in resource development and delivery </w:t>
      </w:r>
    </w:p>
    <w:p w14:paraId="37E78A14" w14:textId="77777777" w:rsidR="00AC27FD" w:rsidRDefault="00AC27FD" w:rsidP="00AC27FD">
      <w:pPr>
        <w:pStyle w:val="Default"/>
        <w:rPr>
          <w:sz w:val="23"/>
          <w:szCs w:val="23"/>
        </w:rPr>
      </w:pPr>
      <w:r>
        <w:rPr>
          <w:sz w:val="23"/>
          <w:szCs w:val="23"/>
        </w:rPr>
        <w:t xml:space="preserve">• Develop and maintain professional links with key partners, community groups, networks and forums to further develop the multi agency approach to working </w:t>
      </w:r>
    </w:p>
    <w:p w14:paraId="48A8F5B6" w14:textId="77777777" w:rsidR="00AC27FD" w:rsidRDefault="00AC27FD" w:rsidP="00AC27FD">
      <w:pPr>
        <w:pStyle w:val="Default"/>
        <w:rPr>
          <w:sz w:val="23"/>
          <w:szCs w:val="23"/>
        </w:rPr>
      </w:pPr>
      <w:r>
        <w:rPr>
          <w:sz w:val="23"/>
          <w:szCs w:val="23"/>
        </w:rPr>
        <w:t xml:space="preserve">• Work with co-ordinators to prioritise NCMP designated schools and other at risk populations </w:t>
      </w:r>
    </w:p>
    <w:p w14:paraId="14E715CB" w14:textId="77777777" w:rsidR="00AC27FD" w:rsidRDefault="00AC27FD" w:rsidP="00AC27FD">
      <w:pPr>
        <w:pStyle w:val="Default"/>
        <w:rPr>
          <w:sz w:val="23"/>
          <w:szCs w:val="23"/>
        </w:rPr>
      </w:pPr>
      <w:r>
        <w:rPr>
          <w:sz w:val="23"/>
          <w:szCs w:val="23"/>
        </w:rPr>
        <w:t xml:space="preserve">• Contribute to termly and annual reports with impact examples, case studies and qualitative feedback </w:t>
      </w:r>
    </w:p>
    <w:p w14:paraId="003BDBF3" w14:textId="77777777" w:rsidR="00AC27FD" w:rsidRDefault="00AC27FD" w:rsidP="00AC27FD">
      <w:pPr>
        <w:pStyle w:val="Default"/>
        <w:rPr>
          <w:sz w:val="23"/>
          <w:szCs w:val="23"/>
        </w:rPr>
      </w:pPr>
      <w:r>
        <w:rPr>
          <w:sz w:val="23"/>
          <w:szCs w:val="23"/>
        </w:rPr>
        <w:t xml:space="preserve">• Attend training, team meetings and CPD opportunities regularly, maintaining a reflective and adaptive practice </w:t>
      </w:r>
    </w:p>
    <w:p w14:paraId="1371AC88" w14:textId="77777777" w:rsidR="00AC27FD" w:rsidRDefault="00AC27FD" w:rsidP="00AC27FD">
      <w:pPr>
        <w:pStyle w:val="Default"/>
        <w:rPr>
          <w:sz w:val="23"/>
          <w:szCs w:val="23"/>
        </w:rPr>
      </w:pPr>
      <w:r>
        <w:rPr>
          <w:sz w:val="23"/>
          <w:szCs w:val="23"/>
        </w:rPr>
        <w:t xml:space="preserve">• Attend community events and promotional activities as required </w:t>
      </w:r>
    </w:p>
    <w:p w14:paraId="0AF49A2E" w14:textId="77777777" w:rsidR="00AC27FD" w:rsidRDefault="00AC27FD" w:rsidP="00AC27FD">
      <w:pPr>
        <w:pStyle w:val="Default"/>
        <w:rPr>
          <w:sz w:val="23"/>
          <w:szCs w:val="23"/>
        </w:rPr>
      </w:pPr>
      <w:r>
        <w:rPr>
          <w:sz w:val="23"/>
          <w:szCs w:val="23"/>
        </w:rPr>
        <w:t xml:space="preserve">• Comply with safeguarding policies, professional conduct standards, and all local authority and Everyone Health procedures to ensure safe practice for all </w:t>
      </w:r>
    </w:p>
    <w:p w14:paraId="64CB7E1A" w14:textId="77777777" w:rsidR="00AC27FD" w:rsidRDefault="00AC27FD" w:rsidP="00AC27FD">
      <w:pPr>
        <w:pStyle w:val="Default"/>
        <w:rPr>
          <w:color w:val="29B585"/>
          <w:sz w:val="28"/>
          <w:szCs w:val="28"/>
        </w:rPr>
      </w:pPr>
      <w:r>
        <w:rPr>
          <w:b/>
          <w:bCs/>
          <w:color w:val="29B585"/>
          <w:sz w:val="28"/>
          <w:szCs w:val="28"/>
        </w:rPr>
        <w:t xml:space="preserve">PERSON SPECIFICATION </w:t>
      </w:r>
    </w:p>
    <w:p w14:paraId="6DB1A1F6" w14:textId="77777777" w:rsidR="00AC27FD" w:rsidRDefault="00AC27FD" w:rsidP="00AC27FD">
      <w:pPr>
        <w:pStyle w:val="Default"/>
        <w:numPr>
          <w:ilvl w:val="0"/>
          <w:numId w:val="3"/>
        </w:numPr>
        <w:ind w:left="360" w:hanging="360"/>
        <w:rPr>
          <w:sz w:val="28"/>
          <w:szCs w:val="28"/>
        </w:rPr>
      </w:pPr>
      <w:r>
        <w:rPr>
          <w:sz w:val="28"/>
          <w:szCs w:val="28"/>
        </w:rPr>
        <w:t xml:space="preserve">Skills and abilities </w:t>
      </w:r>
    </w:p>
    <w:p w14:paraId="529F49B6" w14:textId="77777777" w:rsidR="00AC27FD" w:rsidRDefault="00AC27FD" w:rsidP="00AC27FD">
      <w:pPr>
        <w:pStyle w:val="Default"/>
        <w:rPr>
          <w:sz w:val="28"/>
          <w:szCs w:val="28"/>
        </w:rPr>
      </w:pPr>
    </w:p>
    <w:p w14:paraId="43DBA1F6" w14:textId="77777777" w:rsidR="00AC27FD" w:rsidRDefault="00AC27FD" w:rsidP="00AC27FD">
      <w:pPr>
        <w:pStyle w:val="Default"/>
        <w:rPr>
          <w:sz w:val="23"/>
          <w:szCs w:val="23"/>
        </w:rPr>
      </w:pPr>
      <w:r>
        <w:rPr>
          <w:sz w:val="23"/>
          <w:szCs w:val="23"/>
        </w:rPr>
        <w:t xml:space="preserve">• Ability to plan, deliver and evaluate interactive and age appropriate health sessions </w:t>
      </w:r>
    </w:p>
    <w:p w14:paraId="5BE121D9" w14:textId="77777777" w:rsidR="00AC27FD" w:rsidRDefault="00AC27FD" w:rsidP="00AC27FD">
      <w:pPr>
        <w:pStyle w:val="Default"/>
        <w:rPr>
          <w:sz w:val="23"/>
          <w:szCs w:val="23"/>
        </w:rPr>
      </w:pPr>
      <w:r>
        <w:rPr>
          <w:sz w:val="23"/>
          <w:szCs w:val="23"/>
        </w:rPr>
        <w:t xml:space="preserve">• Strong interpersonal skills and ability to work collaboratively with young people, school staff and external partners </w:t>
      </w:r>
    </w:p>
    <w:p w14:paraId="66DC669C" w14:textId="77777777" w:rsidR="00AC27FD" w:rsidRDefault="00AC27FD" w:rsidP="00AC27FD">
      <w:pPr>
        <w:pStyle w:val="Default"/>
        <w:rPr>
          <w:sz w:val="23"/>
          <w:szCs w:val="23"/>
        </w:rPr>
      </w:pPr>
      <w:r>
        <w:rPr>
          <w:sz w:val="23"/>
          <w:szCs w:val="23"/>
        </w:rPr>
        <w:t xml:space="preserve">• Ability to motivate and support schools and education settings to achieve engagement with our key initiatives </w:t>
      </w:r>
    </w:p>
    <w:p w14:paraId="30595447" w14:textId="77777777" w:rsidR="00AC27FD" w:rsidRDefault="00AC27FD" w:rsidP="00AC27FD">
      <w:pPr>
        <w:pStyle w:val="Default"/>
        <w:pageBreakBefore/>
        <w:rPr>
          <w:sz w:val="23"/>
          <w:szCs w:val="23"/>
        </w:rPr>
      </w:pPr>
      <w:r>
        <w:rPr>
          <w:sz w:val="23"/>
          <w:szCs w:val="23"/>
        </w:rPr>
        <w:lastRenderedPageBreak/>
        <w:t xml:space="preserve">• Competence in working independently and managing a dynamic workload </w:t>
      </w:r>
    </w:p>
    <w:p w14:paraId="6E02E6F4" w14:textId="77777777" w:rsidR="00AC27FD" w:rsidRDefault="00AC27FD" w:rsidP="00AC27FD">
      <w:pPr>
        <w:pStyle w:val="Default"/>
        <w:rPr>
          <w:sz w:val="23"/>
          <w:szCs w:val="23"/>
        </w:rPr>
      </w:pPr>
      <w:r>
        <w:rPr>
          <w:sz w:val="23"/>
          <w:szCs w:val="23"/>
        </w:rPr>
        <w:t xml:space="preserve">• Excellent written and verbal communication and presentation skills </w:t>
      </w:r>
    </w:p>
    <w:p w14:paraId="00632391" w14:textId="77777777" w:rsidR="00AC27FD" w:rsidRDefault="00AC27FD" w:rsidP="00AC27FD">
      <w:pPr>
        <w:pStyle w:val="Default"/>
        <w:rPr>
          <w:sz w:val="23"/>
          <w:szCs w:val="23"/>
        </w:rPr>
      </w:pPr>
      <w:r>
        <w:rPr>
          <w:sz w:val="23"/>
          <w:szCs w:val="23"/>
        </w:rPr>
        <w:t xml:space="preserve">• Skilled in data entry, outcome monitoring and session evaluation </w:t>
      </w:r>
    </w:p>
    <w:p w14:paraId="76582E24" w14:textId="77777777" w:rsidR="00AC27FD" w:rsidRDefault="00AC27FD" w:rsidP="00AC27FD">
      <w:pPr>
        <w:pStyle w:val="Default"/>
        <w:rPr>
          <w:sz w:val="23"/>
          <w:szCs w:val="23"/>
        </w:rPr>
      </w:pPr>
      <w:r>
        <w:rPr>
          <w:sz w:val="23"/>
          <w:szCs w:val="23"/>
        </w:rPr>
        <w:t xml:space="preserve">• Ability to work effectively as part of a multi disciplinary team and use a flexible, solution-focused approach </w:t>
      </w:r>
    </w:p>
    <w:p w14:paraId="2FEF0B53" w14:textId="77777777" w:rsidR="00AC27FD" w:rsidRDefault="00AC27FD" w:rsidP="00AC27FD">
      <w:pPr>
        <w:pStyle w:val="Default"/>
        <w:rPr>
          <w:sz w:val="23"/>
          <w:szCs w:val="23"/>
        </w:rPr>
      </w:pPr>
      <w:r>
        <w:rPr>
          <w:sz w:val="23"/>
          <w:szCs w:val="23"/>
        </w:rPr>
        <w:t xml:space="preserve">• Ability to work independently and use initiative </w:t>
      </w:r>
    </w:p>
    <w:p w14:paraId="009234C4" w14:textId="77777777" w:rsidR="00AC27FD" w:rsidRDefault="00AC27FD" w:rsidP="00AC27FD">
      <w:pPr>
        <w:pStyle w:val="Default"/>
        <w:rPr>
          <w:sz w:val="23"/>
          <w:szCs w:val="23"/>
        </w:rPr>
      </w:pPr>
      <w:r>
        <w:rPr>
          <w:sz w:val="23"/>
          <w:szCs w:val="23"/>
        </w:rPr>
        <w:t xml:space="preserve">• Demonstrate respect and empathy for others regardless of background or circumstances </w:t>
      </w:r>
    </w:p>
    <w:p w14:paraId="03FEECDE" w14:textId="71801FFE" w:rsidR="00AC27FD" w:rsidRDefault="00AC27FD" w:rsidP="00AC27FD">
      <w:pPr>
        <w:pStyle w:val="Default"/>
        <w:numPr>
          <w:ilvl w:val="0"/>
          <w:numId w:val="3"/>
        </w:numPr>
        <w:rPr>
          <w:sz w:val="23"/>
          <w:szCs w:val="23"/>
        </w:rPr>
      </w:pPr>
      <w:r>
        <w:rPr>
          <w:sz w:val="23"/>
          <w:szCs w:val="23"/>
        </w:rPr>
        <w:t xml:space="preserve">Knowledge </w:t>
      </w:r>
    </w:p>
    <w:p w14:paraId="65D1B3D3" w14:textId="77777777" w:rsidR="00AC27FD" w:rsidRDefault="00AC27FD" w:rsidP="00AC27FD">
      <w:pPr>
        <w:pStyle w:val="Default"/>
        <w:rPr>
          <w:sz w:val="23"/>
          <w:szCs w:val="23"/>
        </w:rPr>
      </w:pPr>
    </w:p>
    <w:p w14:paraId="38EC8D50" w14:textId="77777777" w:rsidR="00AC27FD" w:rsidRDefault="00AC27FD" w:rsidP="00AC27FD">
      <w:pPr>
        <w:pStyle w:val="Default"/>
        <w:rPr>
          <w:sz w:val="23"/>
          <w:szCs w:val="23"/>
        </w:rPr>
      </w:pPr>
      <w:r>
        <w:rPr>
          <w:sz w:val="23"/>
          <w:szCs w:val="23"/>
        </w:rPr>
        <w:t xml:space="preserve">• Knowledge of the challenges to achieving health improvement with school children and their families </w:t>
      </w:r>
    </w:p>
    <w:p w14:paraId="65F6009D" w14:textId="77777777" w:rsidR="00AC27FD" w:rsidRDefault="00AC27FD" w:rsidP="00AC27FD">
      <w:pPr>
        <w:pStyle w:val="Default"/>
        <w:rPr>
          <w:sz w:val="23"/>
          <w:szCs w:val="23"/>
        </w:rPr>
      </w:pPr>
      <w:r>
        <w:rPr>
          <w:sz w:val="23"/>
          <w:szCs w:val="23"/>
        </w:rPr>
        <w:t xml:space="preserve">•Awareness of health inequalities and barriers faced by young people and their families </w:t>
      </w:r>
    </w:p>
    <w:p w14:paraId="29827CF9" w14:textId="77777777" w:rsidR="00AC27FD" w:rsidRDefault="00AC27FD" w:rsidP="00AC27FD">
      <w:pPr>
        <w:pStyle w:val="Default"/>
        <w:rPr>
          <w:sz w:val="23"/>
          <w:szCs w:val="23"/>
        </w:rPr>
      </w:pPr>
      <w:r>
        <w:rPr>
          <w:sz w:val="23"/>
          <w:szCs w:val="23"/>
        </w:rPr>
        <w:t xml:space="preserve">• Understanding of PSHE/RSE curriculum and the Healthy Schools framework </w:t>
      </w:r>
    </w:p>
    <w:p w14:paraId="0E01328E" w14:textId="77777777" w:rsidR="00AC27FD" w:rsidRDefault="00AC27FD" w:rsidP="00AC27FD">
      <w:pPr>
        <w:pStyle w:val="Default"/>
        <w:rPr>
          <w:sz w:val="23"/>
          <w:szCs w:val="23"/>
        </w:rPr>
      </w:pPr>
      <w:r>
        <w:rPr>
          <w:sz w:val="23"/>
          <w:szCs w:val="23"/>
        </w:rPr>
        <w:t xml:space="preserve">• Working knowledge of safeguarding, confidentiality and information sharing </w:t>
      </w:r>
    </w:p>
    <w:p w14:paraId="5EFD19BF" w14:textId="77777777" w:rsidR="00AC27FD" w:rsidRDefault="00AC27FD" w:rsidP="00AC27FD">
      <w:pPr>
        <w:pStyle w:val="Default"/>
        <w:rPr>
          <w:sz w:val="23"/>
          <w:szCs w:val="23"/>
        </w:rPr>
      </w:pPr>
      <w:r>
        <w:rPr>
          <w:sz w:val="23"/>
          <w:szCs w:val="23"/>
        </w:rPr>
        <w:t xml:space="preserve">• Familiarity with the Data Protection Act, Information Governance and GDPR </w:t>
      </w:r>
    </w:p>
    <w:p w14:paraId="2ED19C04" w14:textId="77777777" w:rsidR="00AC27FD" w:rsidRDefault="00AC27FD" w:rsidP="00AC27FD">
      <w:pPr>
        <w:pStyle w:val="Default"/>
        <w:rPr>
          <w:sz w:val="23"/>
          <w:szCs w:val="23"/>
        </w:rPr>
      </w:pPr>
      <w:r>
        <w:rPr>
          <w:sz w:val="23"/>
          <w:szCs w:val="23"/>
        </w:rPr>
        <w:t xml:space="preserve">• Knowledge of national and local health priorities for young people. </w:t>
      </w:r>
    </w:p>
    <w:p w14:paraId="3A5B00F2" w14:textId="57B65FFB" w:rsidR="00AC27FD" w:rsidRDefault="00AC27FD" w:rsidP="00AC27FD">
      <w:pPr>
        <w:pStyle w:val="Default"/>
        <w:rPr>
          <w:sz w:val="23"/>
          <w:szCs w:val="23"/>
        </w:rPr>
      </w:pPr>
      <w:r>
        <w:rPr>
          <w:sz w:val="23"/>
          <w:szCs w:val="23"/>
        </w:rPr>
        <w:t>3.</w:t>
      </w:r>
      <w:r>
        <w:rPr>
          <w:sz w:val="23"/>
          <w:szCs w:val="23"/>
        </w:rPr>
        <w:t xml:space="preserve">Experience </w:t>
      </w:r>
    </w:p>
    <w:p w14:paraId="5040264B" w14:textId="77777777" w:rsidR="00AC27FD" w:rsidRDefault="00AC27FD" w:rsidP="00AC27FD">
      <w:pPr>
        <w:pStyle w:val="Default"/>
        <w:rPr>
          <w:sz w:val="23"/>
          <w:szCs w:val="23"/>
        </w:rPr>
      </w:pPr>
    </w:p>
    <w:p w14:paraId="4809F80B" w14:textId="77777777" w:rsidR="00AC27FD" w:rsidRDefault="00AC27FD" w:rsidP="00AC27FD">
      <w:pPr>
        <w:pStyle w:val="Default"/>
        <w:rPr>
          <w:sz w:val="23"/>
          <w:szCs w:val="23"/>
        </w:rPr>
      </w:pPr>
      <w:r>
        <w:rPr>
          <w:sz w:val="23"/>
          <w:szCs w:val="23"/>
        </w:rPr>
        <w:t xml:space="preserve">• Experience working within an educational setting or with young people (essential) </w:t>
      </w:r>
    </w:p>
    <w:p w14:paraId="417D8DF2" w14:textId="77777777" w:rsidR="00AC27FD" w:rsidRDefault="00AC27FD" w:rsidP="00AC27FD">
      <w:pPr>
        <w:pStyle w:val="Default"/>
        <w:rPr>
          <w:sz w:val="23"/>
          <w:szCs w:val="23"/>
        </w:rPr>
      </w:pPr>
      <w:r>
        <w:rPr>
          <w:sz w:val="23"/>
          <w:szCs w:val="23"/>
        </w:rPr>
        <w:t xml:space="preserve">• Previous delivery of group-based health promotion or public health interventions </w:t>
      </w:r>
    </w:p>
    <w:p w14:paraId="08BB4F7D" w14:textId="77777777" w:rsidR="00AC27FD" w:rsidRDefault="00AC27FD" w:rsidP="00AC27FD">
      <w:pPr>
        <w:pStyle w:val="Default"/>
        <w:rPr>
          <w:sz w:val="23"/>
          <w:szCs w:val="23"/>
        </w:rPr>
      </w:pPr>
      <w:r>
        <w:rPr>
          <w:sz w:val="23"/>
          <w:szCs w:val="23"/>
        </w:rPr>
        <w:t xml:space="preserve">• Experience in promoting health improvement services and campaigns </w:t>
      </w:r>
    </w:p>
    <w:p w14:paraId="14E52855" w14:textId="77777777" w:rsidR="00AC27FD" w:rsidRDefault="00AC27FD" w:rsidP="00AC27FD">
      <w:pPr>
        <w:pStyle w:val="Default"/>
        <w:rPr>
          <w:sz w:val="23"/>
          <w:szCs w:val="23"/>
        </w:rPr>
      </w:pPr>
      <w:r>
        <w:rPr>
          <w:sz w:val="23"/>
          <w:szCs w:val="23"/>
        </w:rPr>
        <w:t xml:space="preserve">• Use of behaviour change models such as COM-B </w:t>
      </w:r>
    </w:p>
    <w:p w14:paraId="36490804" w14:textId="77777777" w:rsidR="00AC27FD" w:rsidRDefault="00AC27FD" w:rsidP="00AC27FD">
      <w:pPr>
        <w:pStyle w:val="Default"/>
        <w:rPr>
          <w:sz w:val="23"/>
          <w:szCs w:val="23"/>
        </w:rPr>
      </w:pPr>
      <w:r>
        <w:rPr>
          <w:sz w:val="23"/>
          <w:szCs w:val="23"/>
        </w:rPr>
        <w:t xml:space="preserve">• Proven ability to build partnerships and community links </w:t>
      </w:r>
    </w:p>
    <w:p w14:paraId="2AC551B4" w14:textId="77777777" w:rsidR="00AC27FD" w:rsidRDefault="00AC27FD" w:rsidP="00AC27FD">
      <w:pPr>
        <w:pStyle w:val="Default"/>
        <w:pageBreakBefore/>
        <w:rPr>
          <w:sz w:val="23"/>
          <w:szCs w:val="23"/>
        </w:rPr>
      </w:pPr>
      <w:r>
        <w:rPr>
          <w:sz w:val="23"/>
          <w:szCs w:val="23"/>
        </w:rPr>
        <w:lastRenderedPageBreak/>
        <w:t xml:space="preserve">• Experience working towards KPIs or performance targets </w:t>
      </w:r>
    </w:p>
    <w:p w14:paraId="6EDC2E78" w14:textId="77777777" w:rsidR="00AC27FD" w:rsidRDefault="00AC27FD" w:rsidP="00AC27FD">
      <w:pPr>
        <w:pStyle w:val="Default"/>
        <w:rPr>
          <w:sz w:val="23"/>
          <w:szCs w:val="23"/>
        </w:rPr>
      </w:pPr>
      <w:r>
        <w:rPr>
          <w:sz w:val="23"/>
          <w:szCs w:val="23"/>
        </w:rPr>
        <w:t xml:space="preserve">• Competent in Microsoft 365 including Microsoft Teams, Forms, Excel and PowerPoint </w:t>
      </w:r>
    </w:p>
    <w:p w14:paraId="0FEFA7C2" w14:textId="77777777" w:rsidR="00AC27FD" w:rsidRDefault="00AC27FD" w:rsidP="00AC27FD">
      <w:pPr>
        <w:pStyle w:val="Default"/>
        <w:numPr>
          <w:ilvl w:val="0"/>
          <w:numId w:val="6"/>
        </w:numPr>
        <w:ind w:left="360" w:hanging="360"/>
        <w:rPr>
          <w:sz w:val="23"/>
          <w:szCs w:val="23"/>
        </w:rPr>
      </w:pPr>
      <w:r>
        <w:rPr>
          <w:sz w:val="23"/>
          <w:szCs w:val="23"/>
        </w:rPr>
        <w:t xml:space="preserve">Qualifications and registrations </w:t>
      </w:r>
    </w:p>
    <w:p w14:paraId="7803822F" w14:textId="77777777" w:rsidR="00AC27FD" w:rsidRDefault="00AC27FD" w:rsidP="00AC27FD">
      <w:pPr>
        <w:pStyle w:val="Default"/>
        <w:rPr>
          <w:sz w:val="23"/>
          <w:szCs w:val="23"/>
        </w:rPr>
      </w:pPr>
    </w:p>
    <w:p w14:paraId="39A63491" w14:textId="77777777" w:rsidR="00AC27FD" w:rsidRDefault="00AC27FD" w:rsidP="00AC27FD">
      <w:pPr>
        <w:pStyle w:val="Default"/>
        <w:rPr>
          <w:sz w:val="23"/>
          <w:szCs w:val="23"/>
        </w:rPr>
      </w:pPr>
      <w:r>
        <w:rPr>
          <w:sz w:val="23"/>
          <w:szCs w:val="23"/>
        </w:rPr>
        <w:t xml:space="preserve">• Diploma or degree of Higher Education in a relevant health, education or youth related field (essential) </w:t>
      </w:r>
    </w:p>
    <w:p w14:paraId="383B834E" w14:textId="77777777" w:rsidR="00AC27FD" w:rsidRDefault="00AC27FD" w:rsidP="00AC27FD">
      <w:pPr>
        <w:pStyle w:val="Default"/>
        <w:rPr>
          <w:sz w:val="23"/>
          <w:szCs w:val="23"/>
        </w:rPr>
      </w:pPr>
      <w:r>
        <w:rPr>
          <w:sz w:val="23"/>
          <w:szCs w:val="23"/>
        </w:rPr>
        <w:t xml:space="preserve">• A recognised training qualification (desirable) </w:t>
      </w:r>
    </w:p>
    <w:p w14:paraId="5E291F00" w14:textId="77777777" w:rsidR="00AC27FD" w:rsidRDefault="00AC27FD" w:rsidP="00AC27FD">
      <w:pPr>
        <w:pStyle w:val="Default"/>
        <w:rPr>
          <w:sz w:val="23"/>
          <w:szCs w:val="23"/>
        </w:rPr>
      </w:pPr>
      <w:r>
        <w:rPr>
          <w:sz w:val="23"/>
          <w:szCs w:val="23"/>
        </w:rPr>
        <w:t xml:space="preserve">• Evidence of ongoing professional development </w:t>
      </w:r>
    </w:p>
    <w:p w14:paraId="6A9730C5" w14:textId="5DA8669E" w:rsidR="00AC27FD" w:rsidRDefault="00AC27FD" w:rsidP="00AC27FD">
      <w:pPr>
        <w:pStyle w:val="Default"/>
        <w:rPr>
          <w:sz w:val="23"/>
          <w:szCs w:val="23"/>
        </w:rPr>
      </w:pPr>
      <w:r>
        <w:rPr>
          <w:sz w:val="23"/>
          <w:szCs w:val="23"/>
        </w:rPr>
        <w:t>4.</w:t>
      </w:r>
      <w:r>
        <w:rPr>
          <w:sz w:val="23"/>
          <w:szCs w:val="23"/>
        </w:rPr>
        <w:t xml:space="preserve">SPECIAL CONDITIONS </w:t>
      </w:r>
    </w:p>
    <w:p w14:paraId="4536D360" w14:textId="77777777" w:rsidR="00AC27FD" w:rsidRDefault="00AC27FD" w:rsidP="00AC27FD">
      <w:pPr>
        <w:pStyle w:val="Default"/>
        <w:rPr>
          <w:sz w:val="23"/>
          <w:szCs w:val="23"/>
        </w:rPr>
      </w:pPr>
    </w:p>
    <w:p w14:paraId="6357F399" w14:textId="77777777" w:rsidR="00AC27FD" w:rsidRDefault="00AC27FD" w:rsidP="00AC27FD">
      <w:pPr>
        <w:pStyle w:val="Default"/>
        <w:rPr>
          <w:sz w:val="23"/>
          <w:szCs w:val="23"/>
        </w:rPr>
      </w:pPr>
      <w:r>
        <w:rPr>
          <w:sz w:val="23"/>
          <w:szCs w:val="23"/>
        </w:rPr>
        <w:t xml:space="preserve">• Willingness to work weekends or evenings as required </w:t>
      </w:r>
    </w:p>
    <w:p w14:paraId="402919BC" w14:textId="77777777" w:rsidR="00AC27FD" w:rsidRDefault="00AC27FD" w:rsidP="00AC27FD">
      <w:pPr>
        <w:pStyle w:val="Default"/>
        <w:rPr>
          <w:sz w:val="23"/>
          <w:szCs w:val="23"/>
        </w:rPr>
      </w:pPr>
      <w:r>
        <w:rPr>
          <w:sz w:val="23"/>
          <w:szCs w:val="23"/>
        </w:rPr>
        <w:t xml:space="preserve">• Travel across Peterborough and Cambridgeshire; must hold a full UK driving licence and have access to a vehicle insured for business use </w:t>
      </w:r>
    </w:p>
    <w:p w14:paraId="03CD2362" w14:textId="77777777" w:rsidR="00AC27FD" w:rsidRDefault="00AC27FD" w:rsidP="00AC27FD">
      <w:pPr>
        <w:pStyle w:val="Default"/>
        <w:rPr>
          <w:sz w:val="23"/>
          <w:szCs w:val="23"/>
        </w:rPr>
      </w:pPr>
      <w:r>
        <w:rPr>
          <w:sz w:val="23"/>
          <w:szCs w:val="23"/>
        </w:rPr>
        <w:t xml:space="preserve">• Commitment to equality, diversity and inclusion across all service activity </w:t>
      </w:r>
    </w:p>
    <w:p w14:paraId="6FD31129" w14:textId="77777777" w:rsidR="00AC27FD" w:rsidRDefault="00AC27FD" w:rsidP="00AC27FD">
      <w:pPr>
        <w:pStyle w:val="Default"/>
        <w:rPr>
          <w:sz w:val="23"/>
          <w:szCs w:val="23"/>
        </w:rPr>
      </w:pPr>
      <w:r>
        <w:rPr>
          <w:sz w:val="23"/>
          <w:szCs w:val="23"/>
        </w:rPr>
        <w:t xml:space="preserve">• Subject to enhanced DBS check </w:t>
      </w:r>
    </w:p>
    <w:p w14:paraId="0F463255" w14:textId="5BA8A2C9" w:rsidR="00AC27FD" w:rsidRDefault="00AC27FD" w:rsidP="00AC27FD">
      <w:pPr>
        <w:pStyle w:val="Default"/>
        <w:rPr>
          <w:sz w:val="23"/>
          <w:szCs w:val="23"/>
        </w:rPr>
      </w:pPr>
      <w:r>
        <w:rPr>
          <w:sz w:val="23"/>
          <w:szCs w:val="23"/>
        </w:rPr>
        <w:t>5.</w:t>
      </w:r>
      <w:r>
        <w:rPr>
          <w:sz w:val="23"/>
          <w:szCs w:val="23"/>
        </w:rPr>
        <w:t xml:space="preserve">SAFEGUARDING </w:t>
      </w:r>
    </w:p>
    <w:p w14:paraId="130591AB" w14:textId="77777777" w:rsidR="00AC27FD" w:rsidRDefault="00AC27FD" w:rsidP="00AC27FD">
      <w:pPr>
        <w:pStyle w:val="Default"/>
        <w:rPr>
          <w:sz w:val="23"/>
          <w:szCs w:val="23"/>
        </w:rPr>
      </w:pPr>
    </w:p>
    <w:p w14:paraId="7410E19A" w14:textId="57B1F5BB" w:rsidR="00F24FD0" w:rsidRDefault="00AC27FD" w:rsidP="00AC27FD">
      <w:pPr>
        <w:rPr>
          <w:sz w:val="23"/>
          <w:szCs w:val="23"/>
        </w:rPr>
      </w:pPr>
      <w:r>
        <w:rPr>
          <w:sz w:val="23"/>
          <w:szCs w:val="23"/>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safeguarding policies and procedures.</w:t>
      </w:r>
    </w:p>
    <w:p w14:paraId="068E9877" w14:textId="77777777" w:rsidR="00AC27FD" w:rsidRDefault="00AC27FD" w:rsidP="00AC27FD">
      <w:pPr>
        <w:spacing w:after="0" w:line="240" w:lineRule="auto"/>
        <w:ind w:right="11"/>
        <w:jc w:val="both"/>
        <w:rPr>
          <w:lang w:val="en-US"/>
        </w:rPr>
      </w:pPr>
      <w:bookmarkStart w:id="0" w:name="_Hlk192066171"/>
      <w:r>
        <w:rPr>
          <w:lang w:val="en-US"/>
        </w:rPr>
        <w:t>FITNESS TO PRACTISE</w:t>
      </w:r>
    </w:p>
    <w:p w14:paraId="277BD071" w14:textId="77777777" w:rsidR="00AC27FD" w:rsidRDefault="00AC27FD" w:rsidP="00AC27FD">
      <w:pPr>
        <w:spacing w:after="0" w:line="240" w:lineRule="auto"/>
        <w:ind w:right="11"/>
        <w:jc w:val="both"/>
        <w:rPr>
          <w:lang w:val="en-US"/>
        </w:rPr>
      </w:pPr>
      <w:r>
        <w:rPr>
          <w:lang w:val="en-US"/>
        </w:rPr>
        <w:t>Applicants will need to confirm if:</w:t>
      </w:r>
    </w:p>
    <w:p w14:paraId="53F85644" w14:textId="77777777" w:rsidR="00AC27FD" w:rsidRDefault="00AC27FD" w:rsidP="00AC27FD">
      <w:pPr>
        <w:pStyle w:val="ListParagraph"/>
        <w:numPr>
          <w:ilvl w:val="0"/>
          <w:numId w:val="9"/>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79125906" w14:textId="77777777" w:rsidR="00AC27FD" w:rsidRDefault="00AC27FD" w:rsidP="00AC27FD">
      <w:pPr>
        <w:pStyle w:val="ListParagraph"/>
        <w:numPr>
          <w:ilvl w:val="0"/>
          <w:numId w:val="9"/>
        </w:numPr>
        <w:spacing w:after="0" w:line="240" w:lineRule="auto"/>
        <w:ind w:right="11"/>
        <w:jc w:val="both"/>
        <w:rPr>
          <w:lang w:val="en-US"/>
        </w:rPr>
      </w:pPr>
      <w:r>
        <w:rPr>
          <w:lang w:val="en-US"/>
        </w:rPr>
        <w:t>They’ve been removed from any professional register or licensing register</w:t>
      </w:r>
    </w:p>
    <w:p w14:paraId="4FEE31B7" w14:textId="77777777" w:rsidR="00AC27FD" w:rsidRDefault="00AC27FD" w:rsidP="00AC27FD">
      <w:pPr>
        <w:pStyle w:val="ListParagraph"/>
        <w:numPr>
          <w:ilvl w:val="0"/>
          <w:numId w:val="9"/>
        </w:numPr>
        <w:spacing w:after="0" w:line="240" w:lineRule="auto"/>
        <w:ind w:right="11"/>
        <w:jc w:val="both"/>
        <w:rPr>
          <w:lang w:val="en-US"/>
        </w:rPr>
      </w:pPr>
      <w:r>
        <w:rPr>
          <w:lang w:val="en-US"/>
        </w:rPr>
        <w:t>They’ve had conditions or sanctions placed on their registration</w:t>
      </w:r>
    </w:p>
    <w:p w14:paraId="7FF6211A" w14:textId="77777777" w:rsidR="00AC27FD" w:rsidRDefault="00AC27FD" w:rsidP="00AC27FD">
      <w:pPr>
        <w:pStyle w:val="ListParagraph"/>
        <w:numPr>
          <w:ilvl w:val="0"/>
          <w:numId w:val="9"/>
        </w:numPr>
        <w:spacing w:after="0" w:line="240" w:lineRule="auto"/>
        <w:ind w:right="11"/>
        <w:jc w:val="both"/>
        <w:rPr>
          <w:lang w:val="en-US"/>
        </w:rPr>
      </w:pPr>
      <w:r>
        <w:rPr>
          <w:lang w:val="en-US"/>
        </w:rPr>
        <w:t>They’ve ever had restrictions placed on their clinical practice as part of the revalidation process</w:t>
      </w:r>
      <w:bookmarkEnd w:id="0"/>
    </w:p>
    <w:p w14:paraId="2060EAAB" w14:textId="77777777" w:rsidR="00AC27FD" w:rsidRPr="0080481A" w:rsidRDefault="00AC27FD" w:rsidP="00AC27FD">
      <w:pPr>
        <w:spacing w:after="0" w:line="240" w:lineRule="auto"/>
        <w:ind w:right="11"/>
        <w:jc w:val="both"/>
        <w:rPr>
          <w:lang w:val="en-US"/>
        </w:rPr>
      </w:pPr>
    </w:p>
    <w:p w14:paraId="41175E4A" w14:textId="77777777" w:rsidR="00AC27FD" w:rsidRDefault="00AC27FD" w:rsidP="00AC27FD">
      <w:pPr>
        <w:spacing w:before="120" w:after="0" w:line="240" w:lineRule="auto"/>
        <w:jc w:val="both"/>
      </w:pPr>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p w14:paraId="53D8DED4" w14:textId="77777777" w:rsidR="00AC27FD" w:rsidRDefault="00AC27FD" w:rsidP="00AC27FD"/>
    <w:sectPr w:rsidR="00AC2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4D56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6355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5734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E378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B393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B392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FE22773"/>
    <w:multiLevelType w:val="hybridMultilevel"/>
    <w:tmpl w:val="5EA8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090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435E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824616">
    <w:abstractNumId w:val="2"/>
  </w:num>
  <w:num w:numId="2" w16cid:durableId="169416082">
    <w:abstractNumId w:val="5"/>
  </w:num>
  <w:num w:numId="3" w16cid:durableId="1013260952">
    <w:abstractNumId w:val="8"/>
  </w:num>
  <w:num w:numId="4" w16cid:durableId="1408966168">
    <w:abstractNumId w:val="1"/>
  </w:num>
  <w:num w:numId="5" w16cid:durableId="1071463245">
    <w:abstractNumId w:val="9"/>
  </w:num>
  <w:num w:numId="6" w16cid:durableId="1020205521">
    <w:abstractNumId w:val="0"/>
  </w:num>
  <w:num w:numId="7" w16cid:durableId="641732227">
    <w:abstractNumId w:val="4"/>
  </w:num>
  <w:num w:numId="8" w16cid:durableId="1792476227">
    <w:abstractNumId w:val="3"/>
  </w:num>
  <w:num w:numId="9" w16cid:durableId="1279219004">
    <w:abstractNumId w:val="6"/>
  </w:num>
  <w:num w:numId="10" w16cid:durableId="1580940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FD"/>
    <w:rsid w:val="0035189A"/>
    <w:rsid w:val="008D3C24"/>
    <w:rsid w:val="00AC27FD"/>
    <w:rsid w:val="00F24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6992"/>
  <w15:chartTrackingRefBased/>
  <w15:docId w15:val="{AD82458F-269A-443F-8E02-EE2640C9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7FD"/>
    <w:rPr>
      <w:rFonts w:eastAsiaTheme="majorEastAsia" w:cstheme="majorBidi"/>
      <w:color w:val="272727" w:themeColor="text1" w:themeTint="D8"/>
    </w:rPr>
  </w:style>
  <w:style w:type="paragraph" w:styleId="Title">
    <w:name w:val="Title"/>
    <w:basedOn w:val="Normal"/>
    <w:next w:val="Normal"/>
    <w:link w:val="TitleChar"/>
    <w:uiPriority w:val="10"/>
    <w:qFormat/>
    <w:rsid w:val="00AC2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7FD"/>
    <w:pPr>
      <w:spacing w:before="160"/>
      <w:jc w:val="center"/>
    </w:pPr>
    <w:rPr>
      <w:i/>
      <w:iCs/>
      <w:color w:val="404040" w:themeColor="text1" w:themeTint="BF"/>
    </w:rPr>
  </w:style>
  <w:style w:type="character" w:customStyle="1" w:styleId="QuoteChar">
    <w:name w:val="Quote Char"/>
    <w:basedOn w:val="DefaultParagraphFont"/>
    <w:link w:val="Quote"/>
    <w:uiPriority w:val="29"/>
    <w:rsid w:val="00AC27FD"/>
    <w:rPr>
      <w:i/>
      <w:iCs/>
      <w:color w:val="404040" w:themeColor="text1" w:themeTint="BF"/>
    </w:rPr>
  </w:style>
  <w:style w:type="paragraph" w:styleId="ListParagraph">
    <w:name w:val="List Paragraph"/>
    <w:basedOn w:val="Normal"/>
    <w:uiPriority w:val="34"/>
    <w:qFormat/>
    <w:rsid w:val="00AC27FD"/>
    <w:pPr>
      <w:ind w:left="720"/>
      <w:contextualSpacing/>
    </w:pPr>
  </w:style>
  <w:style w:type="character" w:styleId="IntenseEmphasis">
    <w:name w:val="Intense Emphasis"/>
    <w:basedOn w:val="DefaultParagraphFont"/>
    <w:uiPriority w:val="21"/>
    <w:qFormat/>
    <w:rsid w:val="00AC27FD"/>
    <w:rPr>
      <w:i/>
      <w:iCs/>
      <w:color w:val="0F4761" w:themeColor="accent1" w:themeShade="BF"/>
    </w:rPr>
  </w:style>
  <w:style w:type="paragraph" w:styleId="IntenseQuote">
    <w:name w:val="Intense Quote"/>
    <w:basedOn w:val="Normal"/>
    <w:next w:val="Normal"/>
    <w:link w:val="IntenseQuoteChar"/>
    <w:uiPriority w:val="30"/>
    <w:qFormat/>
    <w:rsid w:val="00AC2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7FD"/>
    <w:rPr>
      <w:i/>
      <w:iCs/>
      <w:color w:val="0F4761" w:themeColor="accent1" w:themeShade="BF"/>
    </w:rPr>
  </w:style>
  <w:style w:type="character" w:styleId="IntenseReference">
    <w:name w:val="Intense Reference"/>
    <w:basedOn w:val="DefaultParagraphFont"/>
    <w:uiPriority w:val="32"/>
    <w:qFormat/>
    <w:rsid w:val="00AC27FD"/>
    <w:rPr>
      <w:b/>
      <w:bCs/>
      <w:smallCaps/>
      <w:color w:val="0F4761" w:themeColor="accent1" w:themeShade="BF"/>
      <w:spacing w:val="5"/>
    </w:rPr>
  </w:style>
  <w:style w:type="paragraph" w:customStyle="1" w:styleId="Default">
    <w:name w:val="Default"/>
    <w:rsid w:val="00AC27FD"/>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ef77a850dc465b52c2d9fcbb5eb97bb9">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c46de7e7641807ac8b388f293580136b"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646CC-AAD4-4686-986D-9F87314987F7}"/>
</file>

<file path=customXml/itemProps2.xml><?xml version="1.0" encoding="utf-8"?>
<ds:datastoreItem xmlns:ds="http://schemas.openxmlformats.org/officeDocument/2006/customXml" ds:itemID="{229A23E8-88CE-44ED-9313-1E202F06A324}"/>
</file>

<file path=customXml/itemProps3.xml><?xml version="1.0" encoding="utf-8"?>
<ds:datastoreItem xmlns:ds="http://schemas.openxmlformats.org/officeDocument/2006/customXml" ds:itemID="{6ADE3C57-DC90-4CC2-870F-C1736E668B44}"/>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Nicholas | Everyone Health</dc:creator>
  <cp:keywords/>
  <dc:description/>
  <cp:lastModifiedBy>Viv Nicholas | Everyone Health</cp:lastModifiedBy>
  <cp:revision>1</cp:revision>
  <dcterms:created xsi:type="dcterms:W3CDTF">2026-03-27T13:09:00Z</dcterms:created>
  <dcterms:modified xsi:type="dcterms:W3CDTF">2026-03-27T13:12:00Z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ies>
</file>